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461B" w:rsidRPr="00025409" w14:paraId="77019A31" w14:textId="77777777" w:rsidTr="0075461B">
        <w:tc>
          <w:tcPr>
            <w:tcW w:w="9356" w:type="dxa"/>
          </w:tcPr>
          <w:p w14:paraId="1CD01D52" w14:textId="77777777" w:rsidR="0075461B" w:rsidRPr="00025409" w:rsidRDefault="0075461B" w:rsidP="0033205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DBF382" wp14:editId="1219AEF3">
                  <wp:extent cx="3367890" cy="1327518"/>
                  <wp:effectExtent l="0" t="0" r="0" b="635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21" cy="134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1B" w:rsidRPr="00025409" w14:paraId="7C0D332D" w14:textId="77777777" w:rsidTr="0075461B">
        <w:tc>
          <w:tcPr>
            <w:tcW w:w="9356" w:type="dxa"/>
          </w:tcPr>
          <w:p w14:paraId="13854DFA" w14:textId="11AEF9D3" w:rsidR="0075461B" w:rsidRPr="00025409" w:rsidRDefault="000058EF" w:rsidP="0033205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3003F8" wp14:editId="25503932">
                  <wp:extent cx="2433600" cy="1304375"/>
                  <wp:effectExtent l="0" t="0" r="508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30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1B" w:rsidRPr="00252CAE" w14:paraId="47CBF0A6" w14:textId="77777777" w:rsidTr="0075461B">
        <w:trPr>
          <w:trHeight w:val="7710"/>
        </w:trPr>
        <w:tc>
          <w:tcPr>
            <w:tcW w:w="9356" w:type="dxa"/>
            <w:vAlign w:val="center"/>
          </w:tcPr>
          <w:p w14:paraId="217150DE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 w:rsidRPr="001C0D5C">
              <w:rPr>
                <w:sz w:val="44"/>
                <w:szCs w:val="44"/>
                <w:lang w:val="en-US"/>
              </w:rPr>
              <w:t>Perinatal &amp; Infant Mental Health</w:t>
            </w:r>
          </w:p>
          <w:p w14:paraId="13381085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 w:rsidRPr="001C0D5C">
              <w:rPr>
                <w:sz w:val="44"/>
                <w:szCs w:val="44"/>
                <w:lang w:val="en-US"/>
              </w:rPr>
              <w:t>i</w:t>
            </w:r>
            <w:r>
              <w:rPr>
                <w:sz w:val="44"/>
                <w:szCs w:val="44"/>
                <w:lang w:val="en-US"/>
              </w:rPr>
              <w:t>n the Nordic Countries:</w:t>
            </w:r>
          </w:p>
          <w:p w14:paraId="68DE76CF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Challenges and the Way Forward</w:t>
            </w:r>
          </w:p>
          <w:p w14:paraId="3980E1C1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0617AF0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1</w:t>
            </w:r>
            <w:r w:rsidRPr="0050456D">
              <w:rPr>
                <w:sz w:val="32"/>
                <w:szCs w:val="32"/>
                <w:vertAlign w:val="superscript"/>
                <w:lang w:val="en-US"/>
              </w:rPr>
              <w:t>st</w:t>
            </w:r>
            <w:r w:rsidRPr="0050456D">
              <w:rPr>
                <w:sz w:val="32"/>
                <w:szCs w:val="32"/>
                <w:lang w:val="en-US"/>
              </w:rPr>
              <w:t xml:space="preserve"> Nordic </w:t>
            </w:r>
            <w:proofErr w:type="spellStart"/>
            <w:r w:rsidRPr="0050456D">
              <w:rPr>
                <w:sz w:val="32"/>
                <w:szCs w:val="32"/>
                <w:lang w:val="en-US"/>
              </w:rPr>
              <w:t>Marcé</w:t>
            </w:r>
            <w:proofErr w:type="spellEnd"/>
            <w:r w:rsidRPr="0050456D">
              <w:rPr>
                <w:sz w:val="32"/>
                <w:szCs w:val="32"/>
                <w:lang w:val="en-US"/>
              </w:rPr>
              <w:t xml:space="preserve">-NFSU </w:t>
            </w:r>
            <w:r>
              <w:rPr>
                <w:sz w:val="32"/>
                <w:szCs w:val="32"/>
                <w:lang w:val="en-US"/>
              </w:rPr>
              <w:t>Joint Conference</w:t>
            </w:r>
          </w:p>
          <w:p w14:paraId="56B60A26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0B04027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25-27 October 2023</w:t>
            </w:r>
          </w:p>
          <w:p w14:paraId="2499E4AC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3EE65F6B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Uppsala Universit</w:t>
            </w:r>
            <w:r>
              <w:rPr>
                <w:sz w:val="32"/>
                <w:szCs w:val="32"/>
                <w:lang w:val="en-US"/>
              </w:rPr>
              <w:t>y</w:t>
            </w:r>
            <w:r w:rsidRPr="0050456D">
              <w:rPr>
                <w:sz w:val="32"/>
                <w:szCs w:val="32"/>
                <w:lang w:val="en-US"/>
              </w:rPr>
              <w:t xml:space="preserve"> Main Building</w:t>
            </w:r>
          </w:p>
          <w:p w14:paraId="26E769E8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Uppsala, S</w:t>
            </w:r>
            <w:r>
              <w:rPr>
                <w:sz w:val="32"/>
                <w:szCs w:val="32"/>
                <w:lang w:val="en-US"/>
              </w:rPr>
              <w:t>weden</w:t>
            </w:r>
          </w:p>
          <w:p w14:paraId="16D6C18D" w14:textId="77777777" w:rsidR="0075461B" w:rsidRPr="0050456D" w:rsidRDefault="0075461B" w:rsidP="0033205B">
            <w:pPr>
              <w:jc w:val="center"/>
              <w:rPr>
                <w:noProof/>
                <w:lang w:val="en-US"/>
              </w:rPr>
            </w:pPr>
          </w:p>
        </w:tc>
      </w:tr>
    </w:tbl>
    <w:p w14:paraId="29B2DA33" w14:textId="3050F643" w:rsidR="0075461B" w:rsidRPr="0075461B" w:rsidRDefault="0075461B">
      <w:pPr>
        <w:rPr>
          <w:lang w:val="en-US"/>
        </w:rPr>
      </w:pPr>
    </w:p>
    <w:p w14:paraId="2D042D0D" w14:textId="144114DB" w:rsidR="0075461B" w:rsidRPr="0075461B" w:rsidRDefault="0075461B">
      <w:pPr>
        <w:rPr>
          <w:lang w:val="en-GB"/>
        </w:rPr>
      </w:pPr>
      <w:r w:rsidRPr="0075461B">
        <w:rPr>
          <w:lang w:val="en-GB"/>
        </w:rPr>
        <w:br w:type="page"/>
      </w:r>
    </w:p>
    <w:tbl>
      <w:tblPr>
        <w:tblStyle w:val="Tabellrutn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92"/>
        <w:gridCol w:w="3613"/>
      </w:tblGrid>
      <w:tr w:rsidR="00F412A8" w:rsidRPr="00025409" w14:paraId="7159375A" w14:textId="77777777" w:rsidTr="004849E6">
        <w:tc>
          <w:tcPr>
            <w:tcW w:w="9923" w:type="dxa"/>
            <w:gridSpan w:val="3"/>
            <w:tcMar>
              <w:bottom w:w="113" w:type="dxa"/>
            </w:tcMar>
          </w:tcPr>
          <w:p w14:paraId="37B8544D" w14:textId="77777777" w:rsidR="00787B87" w:rsidRDefault="001B4646" w:rsidP="004849E6">
            <w:pPr>
              <w:spacing w:after="240"/>
              <w:contextualSpacing/>
              <w:rPr>
                <w:sz w:val="36"/>
                <w:szCs w:val="36"/>
                <w:lang w:val="en-US"/>
              </w:rPr>
            </w:pP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lastRenderedPageBreak/>
              <w:t>Wednesday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25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vertAlign w:val="superscript"/>
                <w:lang w:val="en-US"/>
              </w:rPr>
              <w:t>th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October</w:t>
            </w:r>
            <w:r w:rsidR="004F499D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2023</w:t>
            </w: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787B87">
              <w:rPr>
                <w:sz w:val="36"/>
                <w:szCs w:val="36"/>
                <w:lang w:val="en-US"/>
              </w:rPr>
              <w:t>(NFSU)</w:t>
            </w:r>
          </w:p>
          <w:p w14:paraId="718E0B6D" w14:textId="1A5E88F1" w:rsidR="004849E6" w:rsidRPr="00787B87" w:rsidRDefault="004849E6" w:rsidP="004849E6">
            <w:pPr>
              <w:spacing w:after="240"/>
              <w:contextualSpacing/>
              <w:rPr>
                <w:sz w:val="36"/>
                <w:szCs w:val="36"/>
                <w:lang w:val="en-US"/>
              </w:rPr>
            </w:pPr>
          </w:p>
        </w:tc>
      </w:tr>
      <w:tr w:rsidR="00953D1F" w:rsidRPr="00025409" w14:paraId="3493F672" w14:textId="77777777" w:rsidTr="00D76BE4">
        <w:tc>
          <w:tcPr>
            <w:tcW w:w="1418" w:type="dxa"/>
            <w:tcMar>
              <w:bottom w:w="170" w:type="dxa"/>
            </w:tcMar>
          </w:tcPr>
          <w:p w14:paraId="5192CBBF" w14:textId="332E1ABA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C0D5C">
              <w:rPr>
                <w:lang w:val="en-US"/>
              </w:rPr>
              <w:t>8:30-10:00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079F3994" w14:textId="6BD43477" w:rsidR="004849E6" w:rsidRPr="00A37A68" w:rsidRDefault="00025409" w:rsidP="00133AB8">
            <w:pPr>
              <w:spacing w:after="240"/>
              <w:contextualSpacing/>
              <w:rPr>
                <w:i/>
                <w:lang w:val="en-US"/>
              </w:rPr>
            </w:pPr>
            <w:r w:rsidRPr="000801D3">
              <w:rPr>
                <w:b/>
                <w:lang w:val="en-US"/>
              </w:rPr>
              <w:t>Re</w:t>
            </w:r>
            <w:r w:rsidR="001C0D5C" w:rsidRPr="000801D3">
              <w:rPr>
                <w:b/>
                <w:lang w:val="en-US"/>
              </w:rPr>
              <w:t xml:space="preserve">gistration &amp; </w:t>
            </w:r>
            <w:r w:rsidR="004355D7" w:rsidRPr="000801D3">
              <w:rPr>
                <w:b/>
                <w:lang w:val="en-US"/>
              </w:rPr>
              <w:t>C</w:t>
            </w:r>
            <w:r w:rsidR="001C0D5C" w:rsidRPr="000801D3">
              <w:rPr>
                <w:b/>
                <w:lang w:val="en-US"/>
              </w:rPr>
              <w:t>offee</w:t>
            </w:r>
            <w:r w:rsidR="004849E6">
              <w:rPr>
                <w:b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Entrance hall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270986B" w14:textId="39FDF09A" w:rsidR="001B4646" w:rsidRPr="00025409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025409" w14:paraId="1C172533" w14:textId="77777777" w:rsidTr="00D76BE4">
        <w:tc>
          <w:tcPr>
            <w:tcW w:w="1418" w:type="dxa"/>
            <w:tcMar>
              <w:bottom w:w="170" w:type="dxa"/>
            </w:tcMar>
          </w:tcPr>
          <w:p w14:paraId="2B624863" w14:textId="079805E6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10:00-</w:t>
            </w:r>
            <w:r w:rsidR="001C0D5C">
              <w:rPr>
                <w:lang w:val="en-US"/>
              </w:rPr>
              <w:t>10:10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7EEADA9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Opening</w:t>
            </w:r>
          </w:p>
          <w:p w14:paraId="30627738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0EC86D2B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2DFAE688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747FC7B1" w14:textId="3A10B4F5" w:rsidR="004849E6" w:rsidRPr="00A37A68" w:rsidRDefault="001C0D5C" w:rsidP="004849E6">
            <w:pPr>
              <w:spacing w:after="240"/>
              <w:contextualSpacing/>
              <w:rPr>
                <w:i/>
                <w:lang w:val="en-US"/>
              </w:rPr>
            </w:pPr>
            <w:r w:rsidRPr="000801D3">
              <w:rPr>
                <w:b/>
                <w:lang w:val="en-US"/>
              </w:rPr>
              <w:t>Welcome</w:t>
            </w:r>
            <w:r w:rsidR="00DC41F4" w:rsidRPr="000801D3">
              <w:rPr>
                <w:b/>
                <w:lang w:val="en-US"/>
              </w:rPr>
              <w:t>!</w:t>
            </w:r>
            <w:r w:rsidR="004849E6">
              <w:rPr>
                <w:b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7E26444" w14:textId="77777777" w:rsidR="00976FAE" w:rsidRPr="00550B19" w:rsidRDefault="00976FAE" w:rsidP="00976FAE">
            <w:pPr>
              <w:spacing w:after="240"/>
              <w:contextualSpacing/>
              <w:rPr>
                <w:lang w:val="en-US"/>
              </w:rPr>
            </w:pPr>
            <w:r w:rsidRPr="00550B19">
              <w:rPr>
                <w:lang w:val="en-US"/>
              </w:rPr>
              <w:t xml:space="preserve">Inger Sundström Poromaa, Head of </w:t>
            </w:r>
            <w:r>
              <w:rPr>
                <w:lang w:val="en-US"/>
              </w:rPr>
              <w:t xml:space="preserve">the </w:t>
            </w:r>
            <w:r w:rsidRPr="00550B19">
              <w:rPr>
                <w:lang w:val="en-US"/>
              </w:rPr>
              <w:t>Dep</w:t>
            </w:r>
            <w:r>
              <w:rPr>
                <w:lang w:val="en-US"/>
              </w:rPr>
              <w:t>artment of Women’s and Children’s Health, Uppsala University</w:t>
            </w:r>
          </w:p>
          <w:p w14:paraId="1B10A04D" w14:textId="77777777" w:rsidR="00976FAE" w:rsidRDefault="00976FAE" w:rsidP="004849E6">
            <w:pPr>
              <w:spacing w:after="240"/>
              <w:contextualSpacing/>
              <w:rPr>
                <w:lang w:val="en-US"/>
              </w:rPr>
            </w:pPr>
          </w:p>
          <w:p w14:paraId="651CC750" w14:textId="1A8929AD" w:rsidR="00787B87" w:rsidRPr="00025409" w:rsidRDefault="005152B8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Sanne Holst</w:t>
            </w:r>
            <w:r w:rsidR="00787B87">
              <w:rPr>
                <w:lang w:val="en-US"/>
              </w:rPr>
              <w:t>,</w:t>
            </w:r>
            <w:r w:rsidR="004849E6">
              <w:rPr>
                <w:lang w:val="en-US"/>
              </w:rPr>
              <w:br/>
            </w:r>
            <w:r w:rsidR="00787B87">
              <w:rPr>
                <w:lang w:val="en-US"/>
              </w:rPr>
              <w:t>President NFSU</w:t>
            </w:r>
          </w:p>
        </w:tc>
      </w:tr>
      <w:tr w:rsidR="001C0D5C" w:rsidRPr="00252CAE" w14:paraId="44C41103" w14:textId="77777777" w:rsidTr="00D76BE4">
        <w:tc>
          <w:tcPr>
            <w:tcW w:w="1418" w:type="dxa"/>
            <w:tcMar>
              <w:bottom w:w="170" w:type="dxa"/>
            </w:tcMar>
          </w:tcPr>
          <w:p w14:paraId="3E61723B" w14:textId="77777777" w:rsidR="001C0D5C" w:rsidRDefault="001C0D5C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70" w:type="dxa"/>
            </w:tcMar>
          </w:tcPr>
          <w:p w14:paraId="3B68277D" w14:textId="5FC277C9" w:rsidR="004849E6" w:rsidRPr="001B4646" w:rsidRDefault="001C0D5C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>Part 1:</w:t>
            </w:r>
            <w:r w:rsidR="00C06BC6">
              <w:rPr>
                <w:b/>
                <w:bCs/>
                <w:lang w:val="en-US"/>
              </w:rPr>
              <w:t xml:space="preserve"> Parent-Infant </w:t>
            </w:r>
            <w:r w:rsidR="00951D00">
              <w:rPr>
                <w:b/>
                <w:bCs/>
                <w:lang w:val="en-US"/>
              </w:rPr>
              <w:t>Psychotherapy</w:t>
            </w:r>
            <w:r w:rsidR="00C06BC6">
              <w:rPr>
                <w:b/>
                <w:bCs/>
                <w:lang w:val="en-US"/>
              </w:rPr>
              <w:t xml:space="preserve"> with Traumatized </w:t>
            </w:r>
            <w:r w:rsidR="0044622C">
              <w:rPr>
                <w:b/>
                <w:bCs/>
                <w:lang w:val="en-US"/>
              </w:rPr>
              <w:t>F</w:t>
            </w:r>
            <w:r w:rsidR="00C06BC6">
              <w:rPr>
                <w:b/>
                <w:bCs/>
                <w:lang w:val="en-US"/>
              </w:rPr>
              <w:t>amilies</w:t>
            </w:r>
            <w:r w:rsidR="004849E6">
              <w:rPr>
                <w:b/>
                <w:bCs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5BFA906" w14:textId="5D724857" w:rsidR="001B4646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1C0D5C" w14:paraId="59DFF186" w14:textId="77777777" w:rsidTr="00D76BE4">
        <w:tc>
          <w:tcPr>
            <w:tcW w:w="1418" w:type="dxa"/>
            <w:tcMar>
              <w:bottom w:w="170" w:type="dxa"/>
            </w:tcMar>
          </w:tcPr>
          <w:p w14:paraId="3EFAE6E6" w14:textId="1B4609F3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0D5C">
              <w:rPr>
                <w:lang w:val="en-US"/>
              </w:rPr>
              <w:t>0:10-10:50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3A78E96F" w14:textId="60683DC2" w:rsidR="004849E6" w:rsidRP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Parent</w:t>
            </w:r>
            <w:r w:rsidR="00761F49">
              <w:rPr>
                <w:lang w:val="en-US"/>
              </w:rPr>
              <w:t>-</w:t>
            </w:r>
            <w:r>
              <w:rPr>
                <w:lang w:val="en-US"/>
              </w:rPr>
              <w:t>Infant Psychotherapy with Traumatized Families</w:t>
            </w:r>
            <w:r w:rsidR="00787B87">
              <w:rPr>
                <w:lang w:val="en-US"/>
              </w:rPr>
              <w:t xml:space="preserve"> (English)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BA02608" w14:textId="05E27F1F" w:rsidR="009A2BD2" w:rsidRPr="00362C1B" w:rsidRDefault="00787B87" w:rsidP="004849E6">
            <w:pPr>
              <w:spacing w:after="240"/>
              <w:contextualSpacing/>
            </w:pPr>
            <w:r>
              <w:t xml:space="preserve">Dr. </w:t>
            </w:r>
            <w:r w:rsidR="001C0D5C" w:rsidRPr="00362C1B">
              <w:t>Amanda Jones</w:t>
            </w:r>
            <w:r>
              <w:t>,</w:t>
            </w:r>
            <w:r w:rsidR="004849E6">
              <w:br/>
            </w:r>
            <w:r w:rsidR="009A2BD2" w:rsidRPr="00362C1B">
              <w:t>Anna Freud Centre</w:t>
            </w:r>
          </w:p>
        </w:tc>
      </w:tr>
      <w:tr w:rsidR="00953D1F" w:rsidRPr="00025409" w14:paraId="0F7B5DAE" w14:textId="77777777" w:rsidTr="00D76BE4">
        <w:tc>
          <w:tcPr>
            <w:tcW w:w="1418" w:type="dxa"/>
            <w:tcMar>
              <w:bottom w:w="170" w:type="dxa"/>
            </w:tcMar>
          </w:tcPr>
          <w:p w14:paraId="7F417BBD" w14:textId="7121D124" w:rsidR="00025409" w:rsidRP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10:50-11:00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0E350E9B" w14:textId="1A162919" w:rsidR="004849E6" w:rsidRPr="00025409" w:rsidRDefault="001C0D5C" w:rsidP="004849E6">
            <w:pPr>
              <w:spacing w:after="240"/>
              <w:contextualSpacing/>
            </w:pPr>
            <w:r w:rsidRPr="000801D3">
              <w:rPr>
                <w:b/>
              </w:rPr>
              <w:t xml:space="preserve">Short </w:t>
            </w:r>
            <w:r w:rsidR="0044622C">
              <w:rPr>
                <w:b/>
              </w:rPr>
              <w:t>B</w:t>
            </w:r>
            <w:r w:rsidRPr="000801D3">
              <w:rPr>
                <w:b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47DF70C" w14:textId="4D7294FC" w:rsidR="00025409" w:rsidRPr="00025409" w:rsidRDefault="00025409" w:rsidP="004849E6">
            <w:pPr>
              <w:spacing w:after="240"/>
              <w:contextualSpacing/>
            </w:pPr>
          </w:p>
        </w:tc>
      </w:tr>
      <w:tr w:rsidR="00953D1F" w:rsidRPr="001C0D5C" w14:paraId="791ED98A" w14:textId="77777777" w:rsidTr="00D76BE4">
        <w:tc>
          <w:tcPr>
            <w:tcW w:w="1418" w:type="dxa"/>
            <w:tcMar>
              <w:bottom w:w="170" w:type="dxa"/>
            </w:tcMar>
          </w:tcPr>
          <w:p w14:paraId="68A70D54" w14:textId="78EF74A4" w:rsid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11:00-11:45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BB72DFF" w14:textId="5F3373F4" w:rsidR="004849E6" w:rsidRPr="000B21B0" w:rsidRDefault="001C0D5C" w:rsidP="004849E6">
            <w:pPr>
              <w:spacing w:after="240"/>
              <w:contextualSpacing/>
              <w:rPr>
                <w:lang w:val="en-US"/>
              </w:rPr>
            </w:pPr>
            <w:r w:rsidRPr="001C0D5C">
              <w:rPr>
                <w:lang w:val="en-US"/>
              </w:rPr>
              <w:t>Parent</w:t>
            </w:r>
            <w:r w:rsidR="00761F49">
              <w:rPr>
                <w:lang w:val="en-US"/>
              </w:rPr>
              <w:t>-</w:t>
            </w:r>
            <w:r w:rsidRPr="001C0D5C">
              <w:rPr>
                <w:lang w:val="en-US"/>
              </w:rPr>
              <w:t>Infant Psychotherapy with T</w:t>
            </w:r>
            <w:r>
              <w:rPr>
                <w:lang w:val="en-US"/>
              </w:rPr>
              <w:t xml:space="preserve">raumatized Families cont.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D6C91B6" w14:textId="736E240D" w:rsidR="00573805" w:rsidRPr="00362C1B" w:rsidRDefault="00787B87" w:rsidP="004849E6">
            <w:pPr>
              <w:spacing w:after="240"/>
              <w:contextualSpacing/>
            </w:pPr>
            <w:r>
              <w:t xml:space="preserve">Dr. </w:t>
            </w:r>
            <w:r w:rsidR="001C0D5C" w:rsidRPr="00362C1B">
              <w:t>Amanda Jones</w:t>
            </w:r>
            <w:r>
              <w:t>,</w:t>
            </w:r>
            <w:r w:rsidR="004849E6">
              <w:br/>
            </w:r>
            <w:r w:rsidR="009A2BD2" w:rsidRPr="00362C1B">
              <w:t>Anna Freud Centre</w:t>
            </w:r>
          </w:p>
        </w:tc>
      </w:tr>
      <w:tr w:rsidR="00125C22" w:rsidRPr="00252CAE" w14:paraId="62A59E66" w14:textId="77777777" w:rsidTr="00D76BE4">
        <w:tc>
          <w:tcPr>
            <w:tcW w:w="1418" w:type="dxa"/>
            <w:tcMar>
              <w:bottom w:w="170" w:type="dxa"/>
            </w:tcMar>
          </w:tcPr>
          <w:p w14:paraId="5EFDFC23" w14:textId="2A140C5C" w:rsidR="00125C22" w:rsidRDefault="00125C22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11:45-12:00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0BEC6CC" w14:textId="1CBE9787" w:rsidR="00125C22" w:rsidRPr="001C0D5C" w:rsidRDefault="00125C22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Information and </w:t>
            </w:r>
            <w:r w:rsidR="004849E6">
              <w:rPr>
                <w:lang w:val="en-US"/>
              </w:rPr>
              <w:t>G</w:t>
            </w:r>
            <w:r>
              <w:rPr>
                <w:lang w:val="en-US"/>
              </w:rPr>
              <w:t>reetings from WAIMH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DD5228" w14:textId="4C0690DD" w:rsidR="00125C22" w:rsidRPr="000B21B0" w:rsidRDefault="00125C22" w:rsidP="004849E6">
            <w:pPr>
              <w:spacing w:after="240"/>
              <w:contextualSpacing/>
              <w:rPr>
                <w:lang w:val="en-US"/>
              </w:rPr>
            </w:pPr>
            <w:proofErr w:type="spellStart"/>
            <w:r w:rsidRPr="000B21B0">
              <w:rPr>
                <w:lang w:val="en-US"/>
              </w:rPr>
              <w:t>Kaja</w:t>
            </w:r>
            <w:proofErr w:type="spellEnd"/>
            <w:r w:rsidRPr="000B21B0">
              <w:rPr>
                <w:lang w:val="en-US"/>
              </w:rPr>
              <w:t xml:space="preserve"> </w:t>
            </w:r>
            <w:proofErr w:type="spellStart"/>
            <w:r w:rsidRPr="000B21B0">
              <w:rPr>
                <w:lang w:val="en-US"/>
              </w:rPr>
              <w:t>Puura</w:t>
            </w:r>
            <w:proofErr w:type="spellEnd"/>
            <w:r w:rsidRPr="000B21B0">
              <w:rPr>
                <w:lang w:val="en-US"/>
              </w:rPr>
              <w:t xml:space="preserve">, </w:t>
            </w:r>
            <w:proofErr w:type="spellStart"/>
            <w:r w:rsidRPr="000B21B0">
              <w:rPr>
                <w:lang w:val="en-US"/>
              </w:rPr>
              <w:t>Phd</w:t>
            </w:r>
            <w:proofErr w:type="spellEnd"/>
            <w:r w:rsidR="004849E6">
              <w:rPr>
                <w:lang w:val="en-US"/>
              </w:rPr>
              <w:t xml:space="preserve">, </w:t>
            </w:r>
            <w:r w:rsidRPr="000B21B0">
              <w:rPr>
                <w:lang w:val="en-US"/>
              </w:rPr>
              <w:t>Executive Director WAIMH</w:t>
            </w:r>
          </w:p>
        </w:tc>
      </w:tr>
      <w:tr w:rsidR="00953D1F" w:rsidRPr="00025409" w14:paraId="68E1A341" w14:textId="77777777" w:rsidTr="00D76BE4">
        <w:tc>
          <w:tcPr>
            <w:tcW w:w="1418" w:type="dxa"/>
            <w:tcMar>
              <w:bottom w:w="170" w:type="dxa"/>
            </w:tcMar>
          </w:tcPr>
          <w:p w14:paraId="4A11D4C0" w14:textId="6383DF16" w:rsid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25C22">
              <w:rPr>
                <w:lang w:val="en-US"/>
              </w:rPr>
              <w:t>2:00</w:t>
            </w:r>
            <w:r>
              <w:rPr>
                <w:lang w:val="en-US"/>
              </w:rPr>
              <w:t>-12:45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91BB845" w14:textId="53F4499B" w:rsidR="004849E6" w:rsidRDefault="001C0D5C" w:rsidP="004849E6">
            <w:pPr>
              <w:spacing w:after="240"/>
              <w:contextualSpacing/>
            </w:pPr>
            <w:r w:rsidRPr="000801D3">
              <w:rPr>
                <w:b/>
              </w:rPr>
              <w:t>Lunch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77905D6" w14:textId="540F6623" w:rsidR="00025409" w:rsidRDefault="00025409" w:rsidP="004849E6">
            <w:pPr>
              <w:spacing w:after="240"/>
              <w:contextualSpacing/>
            </w:pPr>
          </w:p>
        </w:tc>
      </w:tr>
      <w:tr w:rsidR="00953D1F" w:rsidRPr="00252CAE" w14:paraId="26A6E1EE" w14:textId="77777777" w:rsidTr="00D76BE4">
        <w:tc>
          <w:tcPr>
            <w:tcW w:w="1418" w:type="dxa"/>
            <w:tcMar>
              <w:bottom w:w="170" w:type="dxa"/>
            </w:tcMar>
          </w:tcPr>
          <w:p w14:paraId="7D626FD7" w14:textId="77777777" w:rsidR="00025409" w:rsidRDefault="00025409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70" w:type="dxa"/>
            </w:tcMar>
          </w:tcPr>
          <w:p w14:paraId="44698D42" w14:textId="5DB8A3B6" w:rsidR="004849E6" w:rsidRPr="001B4646" w:rsidRDefault="001C0D5C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 xml:space="preserve">Part 2: </w:t>
            </w:r>
            <w:r w:rsidR="00BF5886" w:rsidRPr="001B4646">
              <w:rPr>
                <w:b/>
                <w:bCs/>
                <w:lang w:val="en-US"/>
              </w:rPr>
              <w:t xml:space="preserve">Parental </w:t>
            </w:r>
            <w:r w:rsidR="00F412A8" w:rsidRPr="001B4646">
              <w:rPr>
                <w:b/>
                <w:bCs/>
                <w:lang w:val="en-US"/>
              </w:rPr>
              <w:t>S</w:t>
            </w:r>
            <w:r w:rsidR="00BF5886" w:rsidRPr="001B4646">
              <w:rPr>
                <w:b/>
                <w:bCs/>
                <w:lang w:val="en-US"/>
              </w:rPr>
              <w:t xml:space="preserve">tressors &amp; </w:t>
            </w:r>
            <w:r w:rsidR="00F412A8" w:rsidRPr="001B4646">
              <w:rPr>
                <w:b/>
                <w:bCs/>
                <w:lang w:val="en-US"/>
              </w:rPr>
              <w:t>C</w:t>
            </w:r>
            <w:r w:rsidR="00BF5886" w:rsidRPr="001B4646">
              <w:rPr>
                <w:b/>
                <w:bCs/>
                <w:lang w:val="en-US"/>
              </w:rPr>
              <w:t xml:space="preserve">hild’s </w:t>
            </w:r>
            <w:r w:rsidR="00F412A8" w:rsidRPr="001B4646">
              <w:rPr>
                <w:b/>
                <w:bCs/>
                <w:lang w:val="en-US"/>
              </w:rPr>
              <w:t>F</w:t>
            </w:r>
            <w:r w:rsidR="00BF5886" w:rsidRPr="001B4646">
              <w:rPr>
                <w:b/>
                <w:bCs/>
                <w:lang w:val="en-US"/>
              </w:rPr>
              <w:t xml:space="preserve">irst </w:t>
            </w:r>
            <w:r w:rsidR="00F412A8" w:rsidRPr="001B4646">
              <w:rPr>
                <w:b/>
                <w:bCs/>
                <w:lang w:val="en-US"/>
              </w:rPr>
              <w:t>Y</w:t>
            </w:r>
            <w:r w:rsidR="00BF5886" w:rsidRPr="001B4646">
              <w:rPr>
                <w:b/>
                <w:bCs/>
                <w:lang w:val="en-US"/>
              </w:rPr>
              <w:t xml:space="preserve">ear of </w:t>
            </w:r>
            <w:r w:rsidR="00F412A8" w:rsidRPr="001B4646">
              <w:rPr>
                <w:b/>
                <w:bCs/>
                <w:lang w:val="en-US"/>
              </w:rPr>
              <w:t>Li</w:t>
            </w:r>
            <w:r w:rsidR="00BF5886" w:rsidRPr="001B4646">
              <w:rPr>
                <w:b/>
                <w:bCs/>
                <w:lang w:val="en-US"/>
              </w:rPr>
              <w:t>fe</w:t>
            </w:r>
            <w:r w:rsidR="004849E6">
              <w:rPr>
                <w:b/>
                <w:bCs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C24083E" w14:textId="77777777" w:rsidR="00025409" w:rsidRDefault="00025409" w:rsidP="004849E6">
            <w:pPr>
              <w:spacing w:after="240"/>
              <w:contextualSpacing/>
              <w:rPr>
                <w:lang w:val="en-US"/>
              </w:rPr>
            </w:pPr>
          </w:p>
          <w:p w14:paraId="205CE416" w14:textId="41EA7F57" w:rsidR="001B4646" w:rsidRPr="001C0D5C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1C0D5C" w14:paraId="6F9309A5" w14:textId="77777777" w:rsidTr="00D76BE4">
        <w:tc>
          <w:tcPr>
            <w:tcW w:w="1418" w:type="dxa"/>
            <w:tcMar>
              <w:bottom w:w="170" w:type="dxa"/>
            </w:tcMar>
          </w:tcPr>
          <w:p w14:paraId="13B4B96E" w14:textId="2CD3E52D" w:rsidR="00953D1F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12:45-13:30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73A7034" w14:textId="0F6D663F" w:rsidR="004849E6" w:rsidRPr="00D4217F" w:rsidRDefault="00352C0D" w:rsidP="004849E6">
            <w:pPr>
              <w:spacing w:after="240"/>
              <w:contextualSpacing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D4217F">
              <w:rPr>
                <w:rFonts w:cstheme="minorHAnsi"/>
                <w:i/>
                <w:iCs/>
                <w:color w:val="000000" w:themeColor="text1"/>
                <w:lang w:val="en-US"/>
              </w:rPr>
              <w:t>“It came out much better than I feared”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787B87" w:rsidRPr="00D4217F">
              <w:rPr>
                <w:rFonts w:cstheme="minorHAnsi"/>
                <w:color w:val="000000" w:themeColor="text1"/>
                <w:lang w:val="en-US"/>
              </w:rPr>
              <w:t>-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D4217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“I felt that being a mother was two, or even four, sizes too big for me.” 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>Experiences and thoughts about mothering and the infant in first year postpartum with bipolar disorder</w:t>
            </w:r>
            <w:r w:rsidR="00BA3E0D" w:rsidRPr="00D4217F">
              <w:rPr>
                <w:rFonts w:cstheme="minorHAnsi"/>
                <w:color w:val="000000" w:themeColor="text1"/>
                <w:lang w:val="en-US"/>
              </w:rPr>
              <w:t xml:space="preserve"> (Norwegian)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7EF3A0E" w14:textId="273266EB" w:rsidR="00A51EE4" w:rsidRPr="00D4217F" w:rsidRDefault="00BF5886" w:rsidP="004849E6">
            <w:pPr>
              <w:spacing w:after="240"/>
              <w:contextualSpacing/>
              <w:rPr>
                <w:color w:val="000000" w:themeColor="text1"/>
              </w:rPr>
            </w:pPr>
            <w:r w:rsidRPr="00D4217F">
              <w:rPr>
                <w:color w:val="000000" w:themeColor="text1"/>
              </w:rPr>
              <w:t>Te</w:t>
            </w:r>
            <w:r w:rsidR="00352C0D" w:rsidRPr="00D4217F">
              <w:rPr>
                <w:color w:val="000000" w:themeColor="text1"/>
              </w:rPr>
              <w:t>i</w:t>
            </w:r>
            <w:r w:rsidRPr="00D4217F">
              <w:rPr>
                <w:color w:val="000000" w:themeColor="text1"/>
              </w:rPr>
              <w:t>ja</w:t>
            </w:r>
            <w:r w:rsidR="00A117B5" w:rsidRPr="00D4217F">
              <w:rPr>
                <w:color w:val="000000" w:themeColor="text1"/>
              </w:rPr>
              <w:t xml:space="preserve"> Anke</w:t>
            </w:r>
            <w:r w:rsidR="0044622C">
              <w:rPr>
                <w:color w:val="000000" w:themeColor="text1"/>
              </w:rPr>
              <w:t xml:space="preserve">, </w:t>
            </w:r>
            <w:proofErr w:type="spellStart"/>
            <w:r w:rsidR="0044622C">
              <w:rPr>
                <w:color w:val="000000" w:themeColor="text1"/>
              </w:rPr>
              <w:t>P</w:t>
            </w:r>
            <w:r w:rsidR="00D4217F">
              <w:rPr>
                <w:color w:val="000000" w:themeColor="text1"/>
              </w:rPr>
              <w:t>sychologist</w:t>
            </w:r>
            <w:proofErr w:type="spellEnd"/>
            <w:r w:rsidR="00A51EE4" w:rsidRPr="00D4217F">
              <w:rPr>
                <w:color w:val="000000" w:themeColor="text1"/>
              </w:rPr>
              <w:t>, PhD</w:t>
            </w:r>
            <w:r w:rsidR="0044622C">
              <w:rPr>
                <w:color w:val="000000" w:themeColor="text1"/>
              </w:rPr>
              <w:t>,</w:t>
            </w:r>
            <w:r w:rsidR="00A51EE4" w:rsidRPr="00D4217F">
              <w:rPr>
                <w:color w:val="000000" w:themeColor="text1"/>
              </w:rPr>
              <w:t xml:space="preserve"> Vestre Viken, </w:t>
            </w:r>
            <w:proofErr w:type="spellStart"/>
            <w:r w:rsidR="00A51EE4" w:rsidRPr="00D4217F">
              <w:rPr>
                <w:color w:val="000000" w:themeColor="text1"/>
              </w:rPr>
              <w:t>Rbup</w:t>
            </w:r>
            <w:proofErr w:type="spellEnd"/>
            <w:r w:rsidR="00A51EE4" w:rsidRPr="00D4217F">
              <w:rPr>
                <w:color w:val="000000" w:themeColor="text1"/>
              </w:rPr>
              <w:t xml:space="preserve"> </w:t>
            </w:r>
            <w:proofErr w:type="spellStart"/>
            <w:r w:rsidR="00A51EE4" w:rsidRPr="00D4217F">
              <w:rPr>
                <w:color w:val="000000" w:themeColor="text1"/>
              </w:rPr>
              <w:t>Øst</w:t>
            </w:r>
            <w:proofErr w:type="spellEnd"/>
            <w:r w:rsidR="00A51EE4" w:rsidRPr="00D4217F">
              <w:rPr>
                <w:color w:val="000000" w:themeColor="text1"/>
              </w:rPr>
              <w:t xml:space="preserve"> </w:t>
            </w:r>
            <w:proofErr w:type="spellStart"/>
            <w:r w:rsidR="00A51EE4" w:rsidRPr="00D4217F">
              <w:rPr>
                <w:color w:val="000000" w:themeColor="text1"/>
              </w:rPr>
              <w:t>og</w:t>
            </w:r>
            <w:proofErr w:type="spellEnd"/>
            <w:r w:rsidR="00A51EE4" w:rsidRPr="00D4217F">
              <w:rPr>
                <w:color w:val="000000" w:themeColor="text1"/>
              </w:rPr>
              <w:t xml:space="preserve"> Sør</w:t>
            </w:r>
          </w:p>
        </w:tc>
      </w:tr>
      <w:tr w:rsidR="00BF5886" w:rsidRPr="001C0D5C" w14:paraId="64EF4809" w14:textId="77777777" w:rsidTr="00D76BE4">
        <w:tc>
          <w:tcPr>
            <w:tcW w:w="1418" w:type="dxa"/>
            <w:tcMar>
              <w:bottom w:w="170" w:type="dxa"/>
            </w:tcMar>
          </w:tcPr>
          <w:p w14:paraId="394AA454" w14:textId="04D0CA91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13:30-13:45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F8F0972" w14:textId="72F82C4A" w:rsidR="004849E6" w:rsidRDefault="00BF5886" w:rsidP="004849E6">
            <w:pPr>
              <w:spacing w:after="240"/>
              <w:contextualSpacing/>
              <w:rPr>
                <w:lang w:val="en-US"/>
              </w:rPr>
            </w:pPr>
            <w:r w:rsidRPr="000801D3">
              <w:rPr>
                <w:b/>
                <w:lang w:val="en-US"/>
              </w:rPr>
              <w:t xml:space="preserve">Short </w:t>
            </w:r>
            <w:r w:rsidR="00F412A8" w:rsidRPr="000801D3">
              <w:rPr>
                <w:b/>
                <w:lang w:val="en-US"/>
              </w:rPr>
              <w:t>B</w:t>
            </w:r>
            <w:r w:rsidRPr="000801D3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D6A5FF0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BF5886" w:rsidRPr="001C0D5C" w14:paraId="53505C33" w14:textId="77777777" w:rsidTr="00D76BE4">
        <w:tc>
          <w:tcPr>
            <w:tcW w:w="1418" w:type="dxa"/>
            <w:tcMar>
              <w:bottom w:w="170" w:type="dxa"/>
            </w:tcMar>
          </w:tcPr>
          <w:p w14:paraId="5B4B10AD" w14:textId="4B446058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13:45-14:30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9CB932A" w14:textId="35C815EF" w:rsidR="004849E6" w:rsidRPr="00C06BC6" w:rsidRDefault="00C06BC6" w:rsidP="004849E6">
            <w:pPr>
              <w:spacing w:after="240"/>
              <w:contextualSpacing/>
              <w:rPr>
                <w:lang w:val="en-US"/>
              </w:rPr>
            </w:pPr>
            <w:r w:rsidRPr="00C06BC6">
              <w:rPr>
                <w:b/>
                <w:bCs/>
                <w:lang w:val="en-US"/>
              </w:rPr>
              <w:t xml:space="preserve">Repetitive </w:t>
            </w:r>
            <w:r w:rsidR="00951D00">
              <w:rPr>
                <w:b/>
                <w:bCs/>
                <w:lang w:val="en-US"/>
              </w:rPr>
              <w:t>N</w:t>
            </w:r>
            <w:r w:rsidRPr="00C06BC6">
              <w:rPr>
                <w:b/>
                <w:bCs/>
                <w:lang w:val="en-US"/>
              </w:rPr>
              <w:t xml:space="preserve">egative </w:t>
            </w:r>
            <w:r w:rsidR="00951D00">
              <w:rPr>
                <w:b/>
                <w:bCs/>
                <w:lang w:val="en-US"/>
              </w:rPr>
              <w:t>T</w:t>
            </w:r>
            <w:r w:rsidRPr="00C06BC6">
              <w:rPr>
                <w:b/>
                <w:bCs/>
                <w:lang w:val="en-US"/>
              </w:rPr>
              <w:t xml:space="preserve">houghts in the </w:t>
            </w:r>
            <w:r w:rsidR="00951D00">
              <w:rPr>
                <w:b/>
                <w:bCs/>
                <w:lang w:val="en-US"/>
              </w:rPr>
              <w:t>P</w:t>
            </w:r>
            <w:r w:rsidRPr="00C06BC6">
              <w:rPr>
                <w:b/>
                <w:bCs/>
                <w:lang w:val="en-US"/>
              </w:rPr>
              <w:t>erinatal period</w:t>
            </w:r>
            <w:r w:rsidRPr="00C06BC6">
              <w:rPr>
                <w:lang w:val="en-US"/>
              </w:rPr>
              <w:t xml:space="preserve"> – how parents' mental health and attachment to the child are connected (Norwegian)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D995B0" w14:textId="08A5ADB9" w:rsidR="00BF5886" w:rsidRPr="00C06BC6" w:rsidRDefault="00BF5886" w:rsidP="004849E6">
            <w:pPr>
              <w:spacing w:after="240"/>
              <w:contextualSpacing/>
            </w:pPr>
            <w:r w:rsidRPr="00C06BC6">
              <w:t>Agnes</w:t>
            </w:r>
            <w:r w:rsidR="00A117B5" w:rsidRPr="00C06BC6">
              <w:t xml:space="preserve"> </w:t>
            </w:r>
            <w:proofErr w:type="spellStart"/>
            <w:r w:rsidR="00A117B5" w:rsidRPr="00C06BC6">
              <w:t>Bohne</w:t>
            </w:r>
            <w:proofErr w:type="spellEnd"/>
            <w:r w:rsidR="001B4646" w:rsidRPr="00C06BC6">
              <w:t xml:space="preserve">, </w:t>
            </w:r>
            <w:proofErr w:type="spellStart"/>
            <w:r w:rsidR="0044622C">
              <w:t>P</w:t>
            </w:r>
            <w:r w:rsidR="001B4646" w:rsidRPr="00C06BC6">
              <w:t>sychologist</w:t>
            </w:r>
            <w:proofErr w:type="spellEnd"/>
            <w:r w:rsidR="00C82F95" w:rsidRPr="00C06BC6">
              <w:t xml:space="preserve">, </w:t>
            </w:r>
            <w:r w:rsidR="001B4646" w:rsidRPr="00C06BC6">
              <w:t>PhD</w:t>
            </w:r>
            <w:r w:rsidR="00C06BC6" w:rsidRPr="00C06BC6">
              <w:t xml:space="preserve">, </w:t>
            </w:r>
            <w:proofErr w:type="spellStart"/>
            <w:r w:rsidR="00C06BC6" w:rsidRPr="00C06BC6">
              <w:t>Universitetss</w:t>
            </w:r>
            <w:r w:rsidR="00C06BC6">
              <w:t>ykehuset</w:t>
            </w:r>
            <w:proofErr w:type="spellEnd"/>
            <w:r w:rsidR="00C06BC6">
              <w:t xml:space="preserve"> </w:t>
            </w:r>
            <w:proofErr w:type="spellStart"/>
            <w:r w:rsidR="00C06BC6">
              <w:t>Nord-Norge</w:t>
            </w:r>
            <w:proofErr w:type="spellEnd"/>
            <w:r w:rsidR="00C06BC6">
              <w:t>, Tromsö</w:t>
            </w:r>
          </w:p>
        </w:tc>
      </w:tr>
      <w:tr w:rsidR="00BF5886" w:rsidRPr="001C0D5C" w14:paraId="09D95609" w14:textId="77777777" w:rsidTr="00D76BE4">
        <w:tc>
          <w:tcPr>
            <w:tcW w:w="1418" w:type="dxa"/>
            <w:tcMar>
              <w:bottom w:w="113" w:type="dxa"/>
            </w:tcMar>
          </w:tcPr>
          <w:p w14:paraId="26BABAAB" w14:textId="13CCB230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14:30-15:00</w:t>
            </w:r>
          </w:p>
        </w:tc>
        <w:tc>
          <w:tcPr>
            <w:tcW w:w="4892" w:type="dxa"/>
            <w:tcMar>
              <w:bottom w:w="113" w:type="dxa"/>
            </w:tcMar>
          </w:tcPr>
          <w:p w14:paraId="6498030B" w14:textId="656CE265" w:rsidR="001B4646" w:rsidRDefault="00BF5886" w:rsidP="004849E6">
            <w:pPr>
              <w:spacing w:after="240"/>
              <w:contextualSpacing/>
              <w:rPr>
                <w:lang w:val="en-US"/>
              </w:rPr>
            </w:pPr>
            <w:r w:rsidRPr="000801D3">
              <w:rPr>
                <w:b/>
                <w:lang w:val="en-US"/>
              </w:rPr>
              <w:t xml:space="preserve">Coffee </w:t>
            </w:r>
            <w:r w:rsidR="00F412A8" w:rsidRPr="000801D3">
              <w:rPr>
                <w:b/>
                <w:lang w:val="en-US"/>
              </w:rPr>
              <w:t>B</w:t>
            </w:r>
            <w:r w:rsidRPr="000801D3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13" w:type="dxa"/>
            </w:tcMar>
          </w:tcPr>
          <w:p w14:paraId="36B99D6E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BF5886" w:rsidRPr="00252CAE" w14:paraId="39F5730F" w14:textId="77777777" w:rsidTr="00D76BE4">
        <w:tc>
          <w:tcPr>
            <w:tcW w:w="1418" w:type="dxa"/>
            <w:tcMar>
              <w:bottom w:w="113" w:type="dxa"/>
            </w:tcMar>
          </w:tcPr>
          <w:p w14:paraId="4F1CF8E6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13" w:type="dxa"/>
            </w:tcMar>
          </w:tcPr>
          <w:p w14:paraId="25857BFA" w14:textId="57FE3FD3" w:rsidR="004849E6" w:rsidRPr="001B4646" w:rsidRDefault="00BF5886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 xml:space="preserve">Part 3: How to </w:t>
            </w:r>
            <w:r w:rsidR="00F412A8" w:rsidRPr="001B4646">
              <w:rPr>
                <w:b/>
                <w:bCs/>
                <w:lang w:val="en-US"/>
              </w:rPr>
              <w:t>H</w:t>
            </w:r>
            <w:r w:rsidR="004F583A" w:rsidRPr="001B4646">
              <w:rPr>
                <w:b/>
                <w:bCs/>
                <w:lang w:val="en-US"/>
              </w:rPr>
              <w:t xml:space="preserve">elp </w:t>
            </w:r>
            <w:r w:rsidR="00F412A8" w:rsidRPr="001B4646">
              <w:rPr>
                <w:b/>
                <w:bCs/>
                <w:lang w:val="en-US"/>
              </w:rPr>
              <w:t>P</w:t>
            </w:r>
            <w:r w:rsidR="004F583A" w:rsidRPr="001B4646">
              <w:rPr>
                <w:b/>
                <w:bCs/>
                <w:lang w:val="en-US"/>
              </w:rPr>
              <w:t xml:space="preserve">arents </w:t>
            </w:r>
            <w:r w:rsidR="00F412A8" w:rsidRPr="001B4646">
              <w:rPr>
                <w:b/>
                <w:bCs/>
                <w:lang w:val="en-US"/>
              </w:rPr>
              <w:t>L</w:t>
            </w:r>
            <w:r w:rsidR="004F583A" w:rsidRPr="001B4646">
              <w:rPr>
                <w:b/>
                <w:bCs/>
                <w:lang w:val="en-US"/>
              </w:rPr>
              <w:t xml:space="preserve">ook for &amp; </w:t>
            </w:r>
            <w:r w:rsidR="00F412A8" w:rsidRPr="001B4646">
              <w:rPr>
                <w:b/>
                <w:bCs/>
                <w:lang w:val="en-US"/>
              </w:rPr>
              <w:t>I</w:t>
            </w:r>
            <w:r w:rsidR="004F583A" w:rsidRPr="001B4646">
              <w:rPr>
                <w:b/>
                <w:bCs/>
                <w:lang w:val="en-US"/>
              </w:rPr>
              <w:t xml:space="preserve">nterpret </w:t>
            </w:r>
            <w:r w:rsidR="00F412A8" w:rsidRPr="001B4646">
              <w:rPr>
                <w:b/>
                <w:bCs/>
                <w:lang w:val="en-US"/>
              </w:rPr>
              <w:t>I</w:t>
            </w:r>
            <w:r w:rsidR="004F583A" w:rsidRPr="001B4646">
              <w:rPr>
                <w:b/>
                <w:bCs/>
                <w:lang w:val="en-US"/>
              </w:rPr>
              <w:t>nfants</w:t>
            </w:r>
            <w:r w:rsidR="00F412A8" w:rsidRPr="001B4646">
              <w:rPr>
                <w:b/>
                <w:bCs/>
                <w:lang w:val="en-US"/>
              </w:rPr>
              <w:t>’</w:t>
            </w:r>
            <w:r w:rsidR="004F583A" w:rsidRPr="001B4646">
              <w:rPr>
                <w:b/>
                <w:bCs/>
                <w:lang w:val="en-US"/>
              </w:rPr>
              <w:t xml:space="preserve"> </w:t>
            </w:r>
            <w:r w:rsidR="00F412A8" w:rsidRPr="001B4646">
              <w:rPr>
                <w:b/>
                <w:bCs/>
                <w:lang w:val="en-US"/>
              </w:rPr>
              <w:t>S</w:t>
            </w:r>
            <w:r w:rsidR="004F583A" w:rsidRPr="001B4646">
              <w:rPr>
                <w:b/>
                <w:bCs/>
                <w:lang w:val="en-US"/>
              </w:rPr>
              <w:t xml:space="preserve">ignals &amp; </w:t>
            </w:r>
            <w:r w:rsidR="00F412A8" w:rsidRPr="001B4646">
              <w:rPr>
                <w:b/>
                <w:bCs/>
                <w:lang w:val="en-US"/>
              </w:rPr>
              <w:t>Communication</w:t>
            </w:r>
            <w:r w:rsidR="004849E6">
              <w:rPr>
                <w:b/>
                <w:bCs/>
                <w:lang w:val="en-US"/>
              </w:rPr>
              <w:br/>
            </w:r>
            <w:r w:rsidR="00B95EFD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13" w:type="dxa"/>
            </w:tcMar>
          </w:tcPr>
          <w:p w14:paraId="0CF1F94B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4F583A" w:rsidRPr="007627D1" w14:paraId="0C645C70" w14:textId="77777777" w:rsidTr="00D76BE4">
        <w:tc>
          <w:tcPr>
            <w:tcW w:w="1418" w:type="dxa"/>
            <w:tcMar>
              <w:bottom w:w="113" w:type="dxa"/>
            </w:tcMar>
          </w:tcPr>
          <w:p w14:paraId="28228388" w14:textId="1D3EDD12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4892" w:type="dxa"/>
            <w:tcMar>
              <w:bottom w:w="113" w:type="dxa"/>
            </w:tcMar>
          </w:tcPr>
          <w:p w14:paraId="504A8DB8" w14:textId="77777777" w:rsidR="00F412A8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NBO, AMOR </w:t>
            </w:r>
          </w:p>
          <w:p w14:paraId="72E07DCD" w14:textId="77777777" w:rsidR="001B4646" w:rsidRDefault="00F412A8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F583A">
              <w:rPr>
                <w:lang w:val="en-US"/>
              </w:rPr>
              <w:t xml:space="preserve">nterventions </w:t>
            </w:r>
            <w:r>
              <w:rPr>
                <w:lang w:val="en-US"/>
              </w:rPr>
              <w:t>&amp; S</w:t>
            </w:r>
            <w:r w:rsidR="004F583A">
              <w:rPr>
                <w:lang w:val="en-US"/>
              </w:rPr>
              <w:t xml:space="preserve">ensitivity </w:t>
            </w:r>
            <w:r>
              <w:rPr>
                <w:lang w:val="en-US"/>
              </w:rPr>
              <w:t>T</w:t>
            </w:r>
            <w:r w:rsidR="004F583A">
              <w:rPr>
                <w:lang w:val="en-US"/>
              </w:rPr>
              <w:t>raining</w:t>
            </w:r>
            <w:r w:rsidR="00C06BC6">
              <w:rPr>
                <w:lang w:val="en-US"/>
              </w:rPr>
              <w:t xml:space="preserve"> (Norwegian)</w:t>
            </w:r>
          </w:p>
          <w:p w14:paraId="4F1CBA31" w14:textId="4078BC66" w:rsidR="004849E6" w:rsidRDefault="004849E6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3613" w:type="dxa"/>
            <w:tcMar>
              <w:bottom w:w="113" w:type="dxa"/>
            </w:tcMar>
          </w:tcPr>
          <w:p w14:paraId="1C1FD613" w14:textId="276CB395" w:rsidR="004F583A" w:rsidRPr="00252CAE" w:rsidRDefault="004F583A" w:rsidP="004849E6">
            <w:pPr>
              <w:spacing w:after="240"/>
              <w:contextualSpacing/>
            </w:pPr>
            <w:r w:rsidRPr="00252CAE">
              <w:t>Unni</w:t>
            </w:r>
            <w:r w:rsidR="00DC41F4" w:rsidRPr="00252CAE">
              <w:t xml:space="preserve"> </w:t>
            </w:r>
            <w:proofErr w:type="spellStart"/>
            <w:r w:rsidR="00DC41F4" w:rsidRPr="00252CAE">
              <w:t>Tranaas</w:t>
            </w:r>
            <w:proofErr w:type="spellEnd"/>
            <w:r w:rsidR="00DC41F4" w:rsidRPr="00252CAE">
              <w:t xml:space="preserve"> </w:t>
            </w:r>
            <w:proofErr w:type="spellStart"/>
            <w:r w:rsidR="00DC41F4" w:rsidRPr="00252CAE">
              <w:t>Vannebo</w:t>
            </w:r>
            <w:proofErr w:type="spellEnd"/>
            <w:r w:rsidR="00C06BC6" w:rsidRPr="00252CAE">
              <w:t xml:space="preserve">, </w:t>
            </w:r>
            <w:r w:rsidR="0044622C" w:rsidRPr="00252CAE">
              <w:t>H</w:t>
            </w:r>
            <w:r w:rsidR="00C06BC6" w:rsidRPr="00252CAE">
              <w:t xml:space="preserve">ealth </w:t>
            </w:r>
            <w:proofErr w:type="spellStart"/>
            <w:r w:rsidR="00C06BC6" w:rsidRPr="00252CAE">
              <w:t>nurse</w:t>
            </w:r>
            <w:proofErr w:type="spellEnd"/>
            <w:r w:rsidR="002F4ABB" w:rsidRPr="00DB05C0">
              <w:rPr>
                <w:lang w:val="da-DK"/>
              </w:rPr>
              <w:t xml:space="preserve">, </w:t>
            </w:r>
            <w:r w:rsidR="002F4ABB">
              <w:rPr>
                <w:lang w:val="da-DK"/>
              </w:rPr>
              <w:t>NBO master trainer, Seksjon sped- og småbarn,</w:t>
            </w:r>
            <w:r w:rsidR="00C06BC6" w:rsidRPr="00252CAE">
              <w:t xml:space="preserve"> RBUP </w:t>
            </w:r>
            <w:proofErr w:type="spellStart"/>
            <w:r w:rsidR="00C06BC6" w:rsidRPr="00252CAE">
              <w:t>Øst</w:t>
            </w:r>
            <w:proofErr w:type="spellEnd"/>
            <w:r w:rsidR="00C06BC6" w:rsidRPr="00252CAE">
              <w:t xml:space="preserve"> </w:t>
            </w:r>
            <w:proofErr w:type="spellStart"/>
            <w:r w:rsidR="00C06BC6" w:rsidRPr="00252CAE">
              <w:t>og</w:t>
            </w:r>
            <w:proofErr w:type="spellEnd"/>
            <w:r w:rsidR="00C06BC6" w:rsidRPr="00252CAE">
              <w:t xml:space="preserve"> Sør</w:t>
            </w:r>
            <w:r w:rsidR="002F4ABB" w:rsidRPr="00252CAE">
              <w:t>.</w:t>
            </w:r>
          </w:p>
        </w:tc>
      </w:tr>
      <w:tr w:rsidR="004F583A" w:rsidRPr="00252CAE" w14:paraId="0D2D7F97" w14:textId="77777777" w:rsidTr="00D76BE4">
        <w:tc>
          <w:tcPr>
            <w:tcW w:w="1418" w:type="dxa"/>
            <w:tcMar>
              <w:bottom w:w="170" w:type="dxa"/>
            </w:tcMar>
          </w:tcPr>
          <w:p w14:paraId="4C4D7023" w14:textId="56CCCFA7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15:30-16:00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1D3CD33" w14:textId="4FE35EDD" w:rsidR="004849E6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Implementation of the ADBB in Primary Care in Denmark – Lessons learned and future perspectives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573F93D" w14:textId="6FF34D9A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Mette </w:t>
            </w:r>
            <w:proofErr w:type="spellStart"/>
            <w:r>
              <w:rPr>
                <w:lang w:val="en-US"/>
              </w:rPr>
              <w:t>V</w:t>
            </w:r>
            <w:r w:rsidR="00BA3E0D">
              <w:rPr>
                <w:rFonts w:cstheme="minorHAnsi"/>
                <w:lang w:val="en-US"/>
              </w:rPr>
              <w:t>æ</w:t>
            </w:r>
            <w:r w:rsidR="00BA3E0D">
              <w:rPr>
                <w:lang w:val="en-US"/>
              </w:rPr>
              <w:t>ver</w:t>
            </w:r>
            <w:proofErr w:type="spellEnd"/>
            <w:r w:rsidR="00BA3E0D">
              <w:rPr>
                <w:lang w:val="en-US"/>
              </w:rPr>
              <w:t xml:space="preserve">, </w:t>
            </w:r>
            <w:r w:rsidR="0044622C">
              <w:rPr>
                <w:lang w:val="en-US"/>
              </w:rPr>
              <w:t>P</w:t>
            </w:r>
            <w:r w:rsidR="00BA3E0D">
              <w:rPr>
                <w:lang w:val="en-US"/>
              </w:rPr>
              <w:t xml:space="preserve">rof. clinical </w:t>
            </w:r>
            <w:r w:rsidR="00925267">
              <w:rPr>
                <w:lang w:val="en-US"/>
              </w:rPr>
              <w:t>child psychology</w:t>
            </w:r>
            <w:r w:rsidR="00BA3E0D">
              <w:rPr>
                <w:lang w:val="en-US"/>
              </w:rPr>
              <w:t>, University of Copenhagen</w:t>
            </w:r>
          </w:p>
        </w:tc>
      </w:tr>
      <w:tr w:rsidR="00BE4201" w:rsidRPr="00252CAE" w14:paraId="3F94627B" w14:textId="77777777" w:rsidTr="00D76BE4">
        <w:tc>
          <w:tcPr>
            <w:tcW w:w="1418" w:type="dxa"/>
            <w:tcMar>
              <w:bottom w:w="170" w:type="dxa"/>
            </w:tcMar>
          </w:tcPr>
          <w:p w14:paraId="478C5EC8" w14:textId="4CF37361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F1CE8E8" w14:textId="46EDB65C" w:rsidR="00BE4201" w:rsidRDefault="00BE4201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b/>
                <w:lang w:val="en-US"/>
              </w:rPr>
              <w:t>NFSU Annual Meeting for Members</w:t>
            </w:r>
            <w:r>
              <w:rPr>
                <w:lang w:val="en-US"/>
              </w:rPr>
              <w:br/>
            </w:r>
            <w:r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3200CB5" w14:textId="55BEC1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bCs/>
                <w:i/>
                <w:lang w:val="en-US"/>
              </w:rPr>
              <w:t>(ALTERNATIVELY: Carolina Rediviva Library guided tour)</w:t>
            </w:r>
          </w:p>
        </w:tc>
      </w:tr>
      <w:tr w:rsidR="00BE4201" w:rsidRPr="00252CAE" w14:paraId="18F49B26" w14:textId="77777777" w:rsidTr="004849E6">
        <w:tc>
          <w:tcPr>
            <w:tcW w:w="9923" w:type="dxa"/>
            <w:gridSpan w:val="3"/>
            <w:tcMar>
              <w:top w:w="284" w:type="dxa"/>
              <w:bottom w:w="113" w:type="dxa"/>
            </w:tcMar>
          </w:tcPr>
          <w:p w14:paraId="6A5C8E2F" w14:textId="77777777" w:rsidR="00BE4201" w:rsidRDefault="00BE4201" w:rsidP="00BE4201">
            <w:pPr>
              <w:spacing w:before="840" w:after="240"/>
              <w:contextualSpacing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14:paraId="6AA86144" w14:textId="054605E3" w:rsidR="00BE4201" w:rsidRDefault="00BE4201" w:rsidP="00BE4201">
            <w:pPr>
              <w:spacing w:before="840" w:after="240"/>
              <w:contextualSpacing/>
              <w:rPr>
                <w:sz w:val="36"/>
                <w:szCs w:val="36"/>
                <w:lang w:val="en-US"/>
              </w:rPr>
            </w:pP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Thursday, October 26th 2023 </w:t>
            </w:r>
            <w:r w:rsidRPr="00787B87">
              <w:rPr>
                <w:sz w:val="36"/>
                <w:szCs w:val="36"/>
                <w:lang w:val="en-US"/>
              </w:rPr>
              <w:t>(common day)</w:t>
            </w:r>
          </w:p>
          <w:p w14:paraId="4C84AD2E" w14:textId="5415FD6F" w:rsidR="00BE4201" w:rsidRPr="00787B87" w:rsidRDefault="00BE4201" w:rsidP="00BE4201">
            <w:pPr>
              <w:spacing w:before="840" w:after="240"/>
              <w:contextualSpacing/>
              <w:rPr>
                <w:sz w:val="36"/>
                <w:szCs w:val="36"/>
                <w:lang w:val="en-US"/>
              </w:rPr>
            </w:pPr>
          </w:p>
        </w:tc>
      </w:tr>
      <w:tr w:rsidR="00BE4201" w:rsidRPr="00025409" w14:paraId="067EEDCC" w14:textId="77777777" w:rsidTr="00D76BE4">
        <w:tc>
          <w:tcPr>
            <w:tcW w:w="1418" w:type="dxa"/>
            <w:tcMar>
              <w:bottom w:w="170" w:type="dxa"/>
            </w:tcMar>
          </w:tcPr>
          <w:p w14:paraId="17490566" w14:textId="79724942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08:00-09:00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760DAEE" w14:textId="7BC78E2B" w:rsidR="00BE4201" w:rsidRDefault="00BE4201" w:rsidP="00BE4201">
            <w:pPr>
              <w:spacing w:after="240"/>
              <w:contextualSpacing/>
            </w:pPr>
            <w:proofErr w:type="spellStart"/>
            <w:r w:rsidRPr="000801D3">
              <w:rPr>
                <w:b/>
              </w:rPr>
              <w:t>Registration</w:t>
            </w:r>
            <w:proofErr w:type="spellEnd"/>
            <w:r w:rsidRPr="000801D3">
              <w:rPr>
                <w:b/>
              </w:rPr>
              <w:t xml:space="preserve"> &amp; </w:t>
            </w:r>
            <w:proofErr w:type="spellStart"/>
            <w:r w:rsidRPr="000801D3">
              <w:rPr>
                <w:b/>
              </w:rPr>
              <w:t>Coffee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i/>
                <w:iCs/>
              </w:rPr>
              <w:t>Entrance</w:t>
            </w:r>
            <w:proofErr w:type="spellEnd"/>
            <w:r>
              <w:rPr>
                <w:i/>
                <w:iCs/>
              </w:rPr>
              <w:t xml:space="preserve"> Hall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9BBD8F5" w14:textId="77777777" w:rsidR="00BE4201" w:rsidRDefault="00BE4201" w:rsidP="00BE4201">
            <w:pPr>
              <w:spacing w:after="240"/>
              <w:contextualSpacing/>
            </w:pPr>
          </w:p>
        </w:tc>
      </w:tr>
      <w:tr w:rsidR="00BE4201" w:rsidRPr="00025409" w14:paraId="79E44456" w14:textId="77777777" w:rsidTr="00D76BE4">
        <w:tc>
          <w:tcPr>
            <w:tcW w:w="1418" w:type="dxa"/>
            <w:tcMar>
              <w:bottom w:w="170" w:type="dxa"/>
            </w:tcMar>
          </w:tcPr>
          <w:p w14:paraId="6A0FDB58" w14:textId="6972410C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09:00-09:15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D5EA11F" w14:textId="1D796638" w:rsidR="00BE4201" w:rsidRPr="00573805" w:rsidRDefault="00BE4201" w:rsidP="00BE4201">
            <w:pPr>
              <w:spacing w:after="240"/>
              <w:contextualSpacing/>
            </w:pPr>
            <w:proofErr w:type="spellStart"/>
            <w:r w:rsidRPr="00573805">
              <w:rPr>
                <w:b/>
              </w:rPr>
              <w:t>Welcome</w:t>
            </w:r>
            <w:proofErr w:type="spellEnd"/>
            <w:r w:rsidRPr="00573805">
              <w:rPr>
                <w:b/>
              </w:rPr>
              <w:t>!</w:t>
            </w:r>
            <w:r>
              <w:rPr>
                <w:b/>
              </w:rPr>
              <w:br/>
            </w:r>
            <w:proofErr w:type="spellStart"/>
            <w:r w:rsidRPr="00573805">
              <w:rPr>
                <w:i/>
                <w:iCs/>
              </w:rPr>
              <w:t>Room</w:t>
            </w:r>
            <w:proofErr w:type="spellEnd"/>
            <w:r w:rsidRPr="00573805">
              <w:rPr>
                <w:i/>
                <w:iCs/>
              </w:rPr>
              <w:t xml:space="preserve">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1AF7CD7" w14:textId="77777777" w:rsidR="00BE4201" w:rsidRDefault="00BE4201" w:rsidP="00BE4201">
            <w:pPr>
              <w:spacing w:after="240"/>
              <w:contextualSpacing/>
            </w:pPr>
            <w:r>
              <w:t xml:space="preserve">Sanne Holst (President NFSU) </w:t>
            </w:r>
          </w:p>
          <w:p w14:paraId="32582084" w14:textId="66C8AFB4" w:rsidR="00BE4201" w:rsidRDefault="00BE4201" w:rsidP="00BE4201">
            <w:pPr>
              <w:spacing w:after="240"/>
              <w:contextualSpacing/>
            </w:pPr>
            <w:r>
              <w:t xml:space="preserve">Alkistis Skalkidou (President Nordic </w:t>
            </w:r>
            <w:proofErr w:type="spellStart"/>
            <w:r>
              <w:t>Marcé</w:t>
            </w:r>
            <w:proofErr w:type="spellEnd"/>
            <w:r>
              <w:t>)</w:t>
            </w:r>
          </w:p>
        </w:tc>
      </w:tr>
      <w:tr w:rsidR="00BE4201" w:rsidRPr="004F583A" w14:paraId="02E33277" w14:textId="77777777" w:rsidTr="00D76BE4">
        <w:tc>
          <w:tcPr>
            <w:tcW w:w="1418" w:type="dxa"/>
            <w:tcMar>
              <w:bottom w:w="170" w:type="dxa"/>
            </w:tcMar>
          </w:tcPr>
          <w:p w14:paraId="22F2C01B" w14:textId="195859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09.15-10:45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AEEC586" w14:textId="6D6454B7" w:rsidR="00BE4201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Part 1: </w:t>
            </w:r>
            <w:r w:rsidRPr="00BE4101">
              <w:rPr>
                <w:b/>
                <w:lang w:val="en-US"/>
              </w:rPr>
              <w:t xml:space="preserve">Moving on from the </w:t>
            </w:r>
            <w:r w:rsidRPr="00BE4101">
              <w:rPr>
                <w:b/>
                <w:bCs/>
                <w:lang w:val="en-US"/>
              </w:rPr>
              <w:t xml:space="preserve">First 1000 </w:t>
            </w:r>
            <w:r>
              <w:rPr>
                <w:b/>
                <w:bCs/>
                <w:lang w:val="en-US"/>
              </w:rPr>
              <w:t>D</w:t>
            </w:r>
            <w:r w:rsidRPr="00BE4101">
              <w:rPr>
                <w:b/>
                <w:bCs/>
                <w:lang w:val="en-US"/>
              </w:rPr>
              <w:t xml:space="preserve">ays in the Nordic </w:t>
            </w:r>
            <w:r>
              <w:rPr>
                <w:b/>
                <w:bCs/>
                <w:lang w:val="en-US"/>
              </w:rPr>
              <w:t>C</w:t>
            </w:r>
            <w:r w:rsidRPr="00BE4101">
              <w:rPr>
                <w:b/>
                <w:bCs/>
                <w:lang w:val="en-US"/>
              </w:rPr>
              <w:t>ountries</w:t>
            </w:r>
          </w:p>
          <w:p w14:paraId="3D12F0E8" w14:textId="77777777" w:rsidR="00BE4201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</w:p>
          <w:p w14:paraId="551C5316" w14:textId="77777777" w:rsidR="00BE4201" w:rsidRPr="004F583A" w:rsidRDefault="00BE4201" w:rsidP="00BE4201">
            <w:pPr>
              <w:spacing w:after="240"/>
              <w:contextualSpacing/>
            </w:pPr>
            <w:r w:rsidRPr="004F583A">
              <w:t xml:space="preserve">Kari </w:t>
            </w:r>
            <w:proofErr w:type="spellStart"/>
            <w:r w:rsidRPr="004F583A">
              <w:t>Slinning</w:t>
            </w:r>
            <w:proofErr w:type="spellEnd"/>
            <w:r w:rsidRPr="004F583A">
              <w:t xml:space="preserve"> (</w:t>
            </w:r>
            <w:proofErr w:type="spellStart"/>
            <w:r>
              <w:t>Norway</w:t>
            </w:r>
            <w:proofErr w:type="spellEnd"/>
            <w:r>
              <w:t>)</w:t>
            </w:r>
          </w:p>
          <w:p w14:paraId="3AAC4FAE" w14:textId="77777777" w:rsidR="00BE4201" w:rsidRPr="004F583A" w:rsidRDefault="00BE4201" w:rsidP="00BE4201">
            <w:pPr>
              <w:spacing w:after="240"/>
              <w:contextualSpacing/>
            </w:pPr>
            <w:r w:rsidRPr="004F583A">
              <w:t xml:space="preserve">Liv Lyngå von </w:t>
            </w:r>
            <w:proofErr w:type="spellStart"/>
            <w:r w:rsidRPr="004F583A">
              <w:t>Folsach</w:t>
            </w:r>
            <w:proofErr w:type="spellEnd"/>
            <w:r>
              <w:t xml:space="preserve"> (</w:t>
            </w:r>
            <w:proofErr w:type="spellStart"/>
            <w:r>
              <w:t>Denmark</w:t>
            </w:r>
            <w:proofErr w:type="spellEnd"/>
            <w:r>
              <w:t>)</w:t>
            </w:r>
          </w:p>
          <w:p w14:paraId="7F799422" w14:textId="77777777" w:rsidR="00BE4201" w:rsidRDefault="00BE4201" w:rsidP="00BE4201">
            <w:pPr>
              <w:spacing w:after="240"/>
              <w:contextualSpacing/>
            </w:pPr>
            <w:r w:rsidRPr="004F583A">
              <w:t>Ann</w:t>
            </w:r>
            <w:r>
              <w:t>-C</w:t>
            </w:r>
            <w:r w:rsidRPr="004F583A">
              <w:t>ristine Jonson</w:t>
            </w:r>
            <w:r>
              <w:t xml:space="preserve"> (Sweden)</w:t>
            </w:r>
          </w:p>
          <w:p w14:paraId="7634D8F4" w14:textId="77777777" w:rsidR="00BE4201" w:rsidRDefault="00BE4201" w:rsidP="00BE4201">
            <w:pPr>
              <w:spacing w:after="240"/>
              <w:contextualSpacing/>
            </w:pPr>
            <w:r>
              <w:t xml:space="preserve">Petra </w:t>
            </w:r>
            <w:proofErr w:type="spellStart"/>
            <w:r>
              <w:t>Kouvonen</w:t>
            </w:r>
            <w:proofErr w:type="spellEnd"/>
            <w:r>
              <w:t xml:space="preserve"> (Finland)</w:t>
            </w:r>
          </w:p>
          <w:p w14:paraId="55C085F4" w14:textId="31A5F372" w:rsidR="00BE4201" w:rsidRPr="00516847" w:rsidRDefault="00BE4201" w:rsidP="00BE4201">
            <w:pPr>
              <w:spacing w:after="240"/>
              <w:contextualSpacing/>
              <w:rPr>
                <w:b/>
              </w:rPr>
            </w:pPr>
            <w:r>
              <w:t xml:space="preserve">Jenny </w:t>
            </w:r>
            <w:proofErr w:type="spellStart"/>
            <w:r>
              <w:t>Ingudottir</w:t>
            </w:r>
            <w:proofErr w:type="spellEnd"/>
            <w:r>
              <w:t xml:space="preserve"> (</w:t>
            </w:r>
            <w:proofErr w:type="spellStart"/>
            <w:r>
              <w:t>Iceland</w:t>
            </w:r>
            <w:proofErr w:type="spellEnd"/>
            <w:r>
              <w:t>) (via Zoom)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60F1E6D" w14:textId="769604A4" w:rsidR="00BE4201" w:rsidRPr="00362C1B" w:rsidRDefault="00BE4201" w:rsidP="00BE4201">
            <w:pPr>
              <w:spacing w:after="240"/>
              <w:contextualSpacing/>
            </w:pPr>
            <w:r w:rsidRPr="00362C1B">
              <w:t xml:space="preserve">Moderator: </w:t>
            </w:r>
            <w:r>
              <w:br/>
            </w:r>
            <w:r w:rsidRPr="00362C1B">
              <w:t>Birgitta Wickberg</w:t>
            </w:r>
          </w:p>
          <w:p w14:paraId="55DFB9AE" w14:textId="6625C62A" w:rsidR="00BE4201" w:rsidRPr="004F583A" w:rsidRDefault="00BE4201" w:rsidP="00BE4201">
            <w:pPr>
              <w:spacing w:after="240"/>
              <w:contextualSpacing/>
            </w:pPr>
          </w:p>
        </w:tc>
      </w:tr>
      <w:tr w:rsidR="00BE4201" w:rsidRPr="00133AB8" w14:paraId="4E38F07B" w14:textId="77777777" w:rsidTr="00D76BE4">
        <w:tc>
          <w:tcPr>
            <w:tcW w:w="1418" w:type="dxa"/>
            <w:tcMar>
              <w:bottom w:w="170" w:type="dxa"/>
            </w:tcMar>
          </w:tcPr>
          <w:p w14:paraId="2140C8DD" w14:textId="55D646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10:45-11:15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BEB8BC5" w14:textId="35FF876D" w:rsidR="00BE4201" w:rsidRPr="00F74BAA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F74BAA">
              <w:rPr>
                <w:b/>
                <w:bCs/>
                <w:lang w:val="en-US"/>
              </w:rPr>
              <w:t xml:space="preserve">Coffee Break </w:t>
            </w:r>
          </w:p>
          <w:p w14:paraId="4D669D0D" w14:textId="72AD398E" w:rsidR="00BE4201" w:rsidRPr="004849E6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74A3E299" w14:textId="23E8F4FD" w:rsidR="00BE4201" w:rsidRPr="00976FAE" w:rsidRDefault="00BE4201" w:rsidP="00BE4201">
            <w:pPr>
              <w:spacing w:after="240"/>
              <w:contextualSpacing/>
              <w:rPr>
                <w:lang w:val="en-US"/>
              </w:rPr>
            </w:pPr>
          </w:p>
        </w:tc>
      </w:tr>
      <w:tr w:rsidR="00BE4201" w:rsidRPr="00252CAE" w14:paraId="0A924436" w14:textId="77777777" w:rsidTr="00D76BE4">
        <w:tc>
          <w:tcPr>
            <w:tcW w:w="1418" w:type="dxa"/>
            <w:tcMar>
              <w:bottom w:w="170" w:type="dxa"/>
            </w:tcMar>
          </w:tcPr>
          <w:p w14:paraId="3ABE0131" w14:textId="5778F002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11:15-13:00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6407E03" w14:textId="715BB3FA" w:rsidR="00BE4201" w:rsidRPr="00410BAC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Part 2: </w:t>
            </w:r>
            <w:r w:rsidRPr="00C82F95">
              <w:rPr>
                <w:b/>
                <w:bCs/>
                <w:lang w:val="en-US"/>
              </w:rPr>
              <w:t>When Regular Outpatient Treatments are not Enough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1E0ADCF" w14:textId="77777777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Moderators: </w:t>
            </w:r>
          </w:p>
          <w:p w14:paraId="132EEEF7" w14:textId="5368AA57" w:rsidR="00BE4201" w:rsidRPr="00B007D0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Christine </w:t>
            </w:r>
            <w:proofErr w:type="spellStart"/>
            <w:r>
              <w:rPr>
                <w:lang w:val="en-US"/>
              </w:rPr>
              <w:t>Esbensen</w:t>
            </w:r>
            <w:proofErr w:type="spellEnd"/>
            <w:r w:rsidRPr="008A1255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 xml:space="preserve"> </w:t>
            </w:r>
            <w:r w:rsidRPr="00BE4101">
              <w:rPr>
                <w:lang w:val="en-US"/>
              </w:rPr>
              <w:t>Malin Eberhard</w:t>
            </w:r>
            <w:r>
              <w:rPr>
                <w:lang w:val="en-US"/>
              </w:rPr>
              <w:t>-</w:t>
            </w:r>
            <w:r w:rsidRPr="00BE4101">
              <w:rPr>
                <w:lang w:val="en-US"/>
              </w:rPr>
              <w:t>Gran</w:t>
            </w:r>
          </w:p>
        </w:tc>
      </w:tr>
      <w:tr w:rsidR="00BE4201" w:rsidRPr="00125C22" w14:paraId="5D0A9508" w14:textId="77777777" w:rsidTr="00D76BE4">
        <w:tc>
          <w:tcPr>
            <w:tcW w:w="1418" w:type="dxa"/>
            <w:tcMar>
              <w:bottom w:w="170" w:type="dxa"/>
            </w:tcMar>
          </w:tcPr>
          <w:p w14:paraId="30138B61" w14:textId="3F857379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11:15-11:20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8D6D15D" w14:textId="225E54BF" w:rsidR="00BE4201" w:rsidRPr="00125C22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Introduction to the topic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42AE7C6" w14:textId="77777777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</w:p>
        </w:tc>
      </w:tr>
      <w:tr w:rsidR="00BE4201" w:rsidRPr="00362C1B" w14:paraId="3E06B530" w14:textId="77777777" w:rsidTr="00D76BE4">
        <w:tc>
          <w:tcPr>
            <w:tcW w:w="1418" w:type="dxa"/>
            <w:tcMar>
              <w:bottom w:w="170" w:type="dxa"/>
            </w:tcMar>
          </w:tcPr>
          <w:p w14:paraId="50DD559A" w14:textId="745DB2D0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11:20-11:40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629E3B0" w14:textId="66147EFF" w:rsidR="00BE4201" w:rsidRPr="00362C1B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proofErr w:type="gramStart"/>
            <w:r w:rsidRPr="00362C1B">
              <w:rPr>
                <w:lang w:val="en-US"/>
              </w:rPr>
              <w:t>”</w:t>
            </w:r>
            <w:proofErr w:type="spellStart"/>
            <w:r w:rsidRPr="00362C1B">
              <w:rPr>
                <w:lang w:val="en-US"/>
              </w:rPr>
              <w:t>Ork</w:t>
            </w:r>
            <w:r>
              <w:rPr>
                <w:lang w:val="en-US"/>
              </w:rPr>
              <w:t>d</w:t>
            </w:r>
            <w:r w:rsidRPr="00362C1B">
              <w:rPr>
                <w:lang w:val="en-US"/>
              </w:rPr>
              <w:t>alsmetoden</w:t>
            </w:r>
            <w:proofErr w:type="spellEnd"/>
            <w:proofErr w:type="gramEnd"/>
            <w:r w:rsidRPr="00362C1B">
              <w:rPr>
                <w:lang w:val="en-US"/>
              </w:rPr>
              <w:t xml:space="preserve"> – The </w:t>
            </w:r>
            <w:proofErr w:type="spellStart"/>
            <w:r w:rsidRPr="00362C1B">
              <w:rPr>
                <w:lang w:val="en-US"/>
              </w:rPr>
              <w:t>Orkdal</w:t>
            </w:r>
            <w:proofErr w:type="spellEnd"/>
            <w:r w:rsidRPr="00362C1B">
              <w:rPr>
                <w:lang w:val="en-US"/>
              </w:rPr>
              <w:t xml:space="preserve"> Method </w:t>
            </w:r>
            <w:r>
              <w:rPr>
                <w:lang w:val="en-US"/>
              </w:rPr>
              <w:t>–</w:t>
            </w:r>
            <w:r w:rsidRPr="00362C1B">
              <w:rPr>
                <w:lang w:val="en-US"/>
              </w:rPr>
              <w:t xml:space="preserve"> In</w:t>
            </w:r>
            <w:r>
              <w:rPr>
                <w:lang w:val="en-US"/>
              </w:rPr>
              <w:t>patient care for women with postpartum depression”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010C29D" w14:textId="3B58DC2C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 xml:space="preserve">Elin </w:t>
            </w:r>
            <w:proofErr w:type="spellStart"/>
            <w:r w:rsidRPr="004849E6">
              <w:rPr>
                <w:lang w:val="en-US"/>
              </w:rPr>
              <w:t>Killi</w:t>
            </w:r>
            <w:proofErr w:type="spellEnd"/>
            <w:r w:rsidRPr="004849E6">
              <w:rPr>
                <w:lang w:val="en-US"/>
              </w:rPr>
              <w:t xml:space="preserve"> Olsen, Specialist in Psychology, Psychologist, </w:t>
            </w:r>
            <w:proofErr w:type="spellStart"/>
            <w:r w:rsidRPr="004849E6">
              <w:rPr>
                <w:lang w:val="en-US"/>
              </w:rPr>
              <w:t>Nidelv</w:t>
            </w:r>
            <w:proofErr w:type="spellEnd"/>
            <w:r w:rsidRPr="004849E6">
              <w:rPr>
                <w:lang w:val="en-US"/>
              </w:rPr>
              <w:t xml:space="preserve"> DPS, </w:t>
            </w:r>
            <w:proofErr w:type="spellStart"/>
            <w:r w:rsidRPr="004849E6">
              <w:rPr>
                <w:lang w:val="en-US"/>
              </w:rPr>
              <w:t>Orkdal</w:t>
            </w:r>
            <w:proofErr w:type="spellEnd"/>
            <w:r w:rsidRPr="004849E6">
              <w:rPr>
                <w:lang w:val="en-US"/>
              </w:rPr>
              <w:t xml:space="preserve"> </w:t>
            </w:r>
            <w:proofErr w:type="spellStart"/>
            <w:r w:rsidRPr="004849E6">
              <w:rPr>
                <w:lang w:val="en-US"/>
              </w:rPr>
              <w:t>døgn</w:t>
            </w:r>
            <w:proofErr w:type="spellEnd"/>
            <w:r w:rsidRPr="004849E6">
              <w:rPr>
                <w:lang w:val="en-US"/>
              </w:rPr>
              <w:t xml:space="preserve">, </w:t>
            </w:r>
            <w:proofErr w:type="spellStart"/>
            <w:r w:rsidRPr="004849E6">
              <w:rPr>
                <w:lang w:val="en-US"/>
              </w:rPr>
              <w:t>St.Olavs</w:t>
            </w:r>
            <w:proofErr w:type="spellEnd"/>
            <w:r w:rsidRPr="004849E6">
              <w:rPr>
                <w:lang w:val="en-US"/>
              </w:rPr>
              <w:t xml:space="preserve"> Hospital, Trondheim, Norge</w:t>
            </w:r>
          </w:p>
        </w:tc>
      </w:tr>
      <w:tr w:rsidR="00BE4201" w:rsidRPr="007627D1" w14:paraId="47BD57F0" w14:textId="77777777" w:rsidTr="00D76BE4">
        <w:tc>
          <w:tcPr>
            <w:tcW w:w="1418" w:type="dxa"/>
            <w:tcMar>
              <w:bottom w:w="170" w:type="dxa"/>
            </w:tcMar>
          </w:tcPr>
          <w:p w14:paraId="21825A3B" w14:textId="4EBF9074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11:40-12:00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0CC54D0" w14:textId="604C73F2" w:rsidR="00BE4201" w:rsidRPr="00DC65BA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DC65BA">
              <w:t>Vibyg</w:t>
            </w:r>
            <w:r w:rsidR="00DC65BA" w:rsidRPr="00DC65BA">
              <w:t>å</w:t>
            </w:r>
            <w:r w:rsidRPr="00DC65BA">
              <w:t>rd (</w:t>
            </w:r>
            <w:r w:rsidR="00DC65BA" w:rsidRPr="00DC65BA">
              <w:t>Family centre</w:t>
            </w:r>
            <w:r w:rsidRPr="00DC65BA">
              <w:t xml:space="preserve"> in Denmark)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F5A6904" w14:textId="77777777" w:rsidR="00BE4201" w:rsidRPr="00D76BE4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D76BE4">
              <w:rPr>
                <w:lang w:val="nl-BE"/>
              </w:rPr>
              <w:t>Trine Jensen, Psychologist</w:t>
            </w:r>
          </w:p>
          <w:p w14:paraId="59DE7F0F" w14:textId="5FAE8B64" w:rsidR="00BE4201" w:rsidRPr="00D76BE4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D76BE4">
              <w:rPr>
                <w:lang w:val="nl-BE"/>
              </w:rPr>
              <w:t>Finn Glad, Manager and Psychotherapist</w:t>
            </w:r>
          </w:p>
        </w:tc>
      </w:tr>
      <w:tr w:rsidR="00BE4201" w:rsidRPr="00025409" w14:paraId="157D411F" w14:textId="77777777" w:rsidTr="00D76BE4">
        <w:tc>
          <w:tcPr>
            <w:tcW w:w="1418" w:type="dxa"/>
            <w:tcMar>
              <w:bottom w:w="170" w:type="dxa"/>
            </w:tcMar>
          </w:tcPr>
          <w:p w14:paraId="0A457255" w14:textId="53194710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12:00-12:20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53FD663" w14:textId="52732728" w:rsidR="00BE4201" w:rsidRPr="00362C1B" w:rsidRDefault="001B181D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Å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bygge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et liv -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fra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rus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til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foreldreskap</w:t>
            </w:r>
            <w:proofErr w:type="spellEnd"/>
            <w:r w:rsidRPr="004849E6">
              <w:rPr>
                <w:lang w:val="en-US"/>
              </w:rPr>
              <w:t xml:space="preserve"> </w:t>
            </w:r>
            <w:r w:rsidR="00BE4201" w:rsidRPr="004849E6">
              <w:rPr>
                <w:lang w:val="en-US"/>
              </w:rPr>
              <w:t>(Norwegian)</w:t>
            </w:r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[</w:t>
            </w:r>
            <w:r w:rsidRPr="001B181D">
              <w:rPr>
                <w:rFonts w:ascii="Calibri" w:hAnsi="Calibri" w:cs="Calibri"/>
                <w:color w:val="000000"/>
                <w:lang w:val="en-US"/>
              </w:rPr>
              <w:t>Building a life – from drugs to parenthood</w:t>
            </w:r>
            <w:r>
              <w:rPr>
                <w:rFonts w:ascii="Calibri" w:hAnsi="Calibri" w:cs="Calibri"/>
                <w:color w:val="000000"/>
                <w:lang w:val="en-US"/>
              </w:rPr>
              <w:t>]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18F52CA" w14:textId="77777777" w:rsidR="001B181D" w:rsidRPr="001B181D" w:rsidRDefault="001B181D" w:rsidP="001B181D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>Hilde Moan Ingebrigtsen</w:t>
            </w:r>
          </w:p>
          <w:p w14:paraId="6267CB06" w14:textId="2228F6AF" w:rsidR="001B181D" w:rsidRPr="001B181D" w:rsidRDefault="001B181D" w:rsidP="001B181D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>psy</w:t>
            </w:r>
            <w:r>
              <w:rPr>
                <w:lang w:val="nl-BE"/>
              </w:rPr>
              <w:t>chologist</w:t>
            </w:r>
          </w:p>
          <w:p w14:paraId="5DD6CA65" w14:textId="4913B5B3" w:rsidR="00BE4201" w:rsidRPr="001B181D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 xml:space="preserve">Blå Kors klinikken </w:t>
            </w:r>
            <w:r w:rsidR="001B181D" w:rsidRPr="001B181D">
              <w:rPr>
                <w:lang w:val="nl-BE"/>
              </w:rPr>
              <w:t>Lade, Trondheim</w:t>
            </w:r>
          </w:p>
          <w:p w14:paraId="1D104D96" w14:textId="4C559A6F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</w:pPr>
          </w:p>
        </w:tc>
      </w:tr>
      <w:tr w:rsidR="00BE4201" w:rsidRPr="00976FAE" w14:paraId="39ED492D" w14:textId="77777777" w:rsidTr="00D76BE4">
        <w:tc>
          <w:tcPr>
            <w:tcW w:w="1418" w:type="dxa"/>
            <w:tcMar>
              <w:bottom w:w="170" w:type="dxa"/>
            </w:tcMar>
          </w:tcPr>
          <w:p w14:paraId="3F577230" w14:textId="0C3C5B47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12:20-12:40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8C46731" w14:textId="6BC63C09" w:rsidR="00BE4201" w:rsidRPr="0089479B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proofErr w:type="spellStart"/>
            <w:r w:rsidRPr="0089479B">
              <w:rPr>
                <w:lang w:val="en-US"/>
              </w:rPr>
              <w:t>Haga</w:t>
            </w:r>
            <w:proofErr w:type="spellEnd"/>
            <w:r w:rsidRPr="0089479B">
              <w:rPr>
                <w:lang w:val="en-US"/>
              </w:rPr>
              <w:t xml:space="preserve"> </w:t>
            </w:r>
            <w:proofErr w:type="spellStart"/>
            <w:r w:rsidRPr="0089479B">
              <w:rPr>
                <w:lang w:val="en-US"/>
              </w:rPr>
              <w:t>Mödra-barnhälsovårdsteam</w:t>
            </w:r>
            <w:proofErr w:type="spellEnd"/>
            <w:r w:rsidRPr="0089479B">
              <w:rPr>
                <w:lang w:val="en-US"/>
              </w:rPr>
              <w:t>, Gothenburg: Intensive follow-up during a</w:t>
            </w:r>
            <w:r>
              <w:rPr>
                <w:lang w:val="en-US"/>
              </w:rPr>
              <w:t>nd after pregnancy (Swedish)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4FC44E9" w14:textId="2B88E8A2" w:rsidR="00BE4201" w:rsidRPr="00DD1FDA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DD1FDA">
              <w:t xml:space="preserve">Marina Liljeros, </w:t>
            </w:r>
            <w:proofErr w:type="spellStart"/>
            <w:r w:rsidRPr="00DD1FDA">
              <w:t>District</w:t>
            </w:r>
            <w:proofErr w:type="spellEnd"/>
            <w:r w:rsidRPr="00DD1FDA">
              <w:t xml:space="preserve"> </w:t>
            </w:r>
            <w:proofErr w:type="spellStart"/>
            <w:r w:rsidRPr="00DD1FDA">
              <w:t>nurse</w:t>
            </w:r>
            <w:proofErr w:type="spellEnd"/>
          </w:p>
          <w:p w14:paraId="41B78EC7" w14:textId="41CE6C29" w:rsidR="00BE4201" w:rsidRPr="002A638B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2A638B">
              <w:t xml:space="preserve">Charlotte Karlsson, </w:t>
            </w:r>
            <w:r w:rsidR="002A638B">
              <w:t>leg hälso- och sjukvårdskurator</w:t>
            </w:r>
          </w:p>
        </w:tc>
      </w:tr>
      <w:tr w:rsidR="00BE4201" w:rsidRPr="00125C22" w14:paraId="36700CCE" w14:textId="77777777" w:rsidTr="00D76BE4">
        <w:tc>
          <w:tcPr>
            <w:tcW w:w="1418" w:type="dxa"/>
            <w:tcMar>
              <w:bottom w:w="170" w:type="dxa"/>
            </w:tcMar>
          </w:tcPr>
          <w:p w14:paraId="213C2023" w14:textId="59BCBAD4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lastRenderedPageBreak/>
              <w:t>12:40-13:00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AA9975D" w14:textId="2EFA1331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 xml:space="preserve">Summary and </w:t>
            </w:r>
            <w:r>
              <w:rPr>
                <w:lang w:val="en-US"/>
              </w:rPr>
              <w:t>panel discussion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7208A8C" w14:textId="77777777" w:rsidR="00BE4201" w:rsidRPr="00AB0C7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</w:p>
        </w:tc>
      </w:tr>
      <w:tr w:rsidR="00BE4201" w:rsidRPr="00252CAE" w14:paraId="750DF30A" w14:textId="77777777" w:rsidTr="00D76BE4">
        <w:trPr>
          <w:trHeight w:val="640"/>
        </w:trPr>
        <w:tc>
          <w:tcPr>
            <w:tcW w:w="1418" w:type="dxa"/>
            <w:tcMar>
              <w:bottom w:w="170" w:type="dxa"/>
            </w:tcMar>
          </w:tcPr>
          <w:p w14:paraId="2A42E4A7" w14:textId="55F77A30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356710FB" w14:textId="596802AC" w:rsidR="00BE4201" w:rsidRDefault="00BE4201" w:rsidP="00BE4201">
            <w:pPr>
              <w:tabs>
                <w:tab w:val="right" w:pos="4690"/>
              </w:tabs>
              <w:spacing w:after="240"/>
              <w:contextualSpacing/>
              <w:rPr>
                <w:b/>
                <w:lang w:val="en-US"/>
              </w:rPr>
            </w:pPr>
            <w:r w:rsidRPr="008432A3">
              <w:rPr>
                <w:b/>
                <w:lang w:val="en-US"/>
              </w:rPr>
              <w:t xml:space="preserve">Lunch &amp; </w:t>
            </w:r>
            <w:r>
              <w:rPr>
                <w:b/>
                <w:lang w:val="en-US"/>
              </w:rPr>
              <w:t>P</w:t>
            </w:r>
            <w:r w:rsidRPr="008432A3">
              <w:rPr>
                <w:b/>
                <w:lang w:val="en-US"/>
              </w:rPr>
              <w:t xml:space="preserve">oster </w:t>
            </w:r>
            <w:r>
              <w:rPr>
                <w:b/>
                <w:lang w:val="en-US"/>
              </w:rPr>
              <w:t>S</w:t>
            </w:r>
            <w:r w:rsidRPr="008432A3">
              <w:rPr>
                <w:b/>
                <w:lang w:val="en-US"/>
              </w:rPr>
              <w:t>ession</w:t>
            </w:r>
          </w:p>
          <w:p w14:paraId="634AA140" w14:textId="14522D29" w:rsidR="00BE4201" w:rsidRPr="0085296F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Posters</w:t>
            </w:r>
            <w:r w:rsidR="00133AB8">
              <w:rPr>
                <w:b/>
                <w:lang w:val="en-US"/>
              </w:rPr>
              <w:t xml:space="preserve"> from</w:t>
            </w:r>
            <w:r>
              <w:rPr>
                <w:b/>
                <w:lang w:val="en-US"/>
              </w:rPr>
              <w:t xml:space="preserve"> 13:30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18F223" w14:textId="31BED379" w:rsidR="00BE4201" w:rsidRPr="00133AB8" w:rsidRDefault="00BE4201" w:rsidP="00BE4201">
            <w:pPr>
              <w:spacing w:after="240"/>
              <w:contextualSpacing/>
              <w:rPr>
                <w:lang w:val="en-US"/>
              </w:rPr>
            </w:pPr>
          </w:p>
        </w:tc>
      </w:tr>
    </w:tbl>
    <w:p w14:paraId="2039806F" w14:textId="2F9B44DA" w:rsidR="004849E6" w:rsidRPr="00133AB8" w:rsidRDefault="004849E6">
      <w:pPr>
        <w:rPr>
          <w:lang w:val="en-US"/>
        </w:rPr>
      </w:pPr>
    </w:p>
    <w:tbl>
      <w:tblPr>
        <w:tblStyle w:val="Tabellrutn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498"/>
        <w:gridCol w:w="3613"/>
      </w:tblGrid>
      <w:tr w:rsidR="00D0469E" w:rsidRPr="00025409" w14:paraId="279B573E" w14:textId="77777777" w:rsidTr="00D76BE4">
        <w:tc>
          <w:tcPr>
            <w:tcW w:w="1418" w:type="dxa"/>
            <w:tcMar>
              <w:bottom w:w="113" w:type="dxa"/>
            </w:tcMar>
          </w:tcPr>
          <w:p w14:paraId="6B965334" w14:textId="18917B72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14:00-16:00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7C03227A" w14:textId="77777777" w:rsidR="00D0469E" w:rsidRDefault="00550B19" w:rsidP="004849E6">
            <w:pPr>
              <w:spacing w:after="240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Part 3: </w:t>
            </w:r>
            <w:r w:rsidR="00D0469E" w:rsidRPr="00D0469E">
              <w:rPr>
                <w:b/>
                <w:lang w:val="en-GB"/>
              </w:rPr>
              <w:t>Parallel Symposiums</w:t>
            </w:r>
          </w:p>
          <w:p w14:paraId="0102D15A" w14:textId="2FCD8F67" w:rsidR="004849E6" w:rsidRPr="00D0469E" w:rsidRDefault="004849E6" w:rsidP="004849E6">
            <w:pPr>
              <w:spacing w:after="240"/>
              <w:contextualSpacing/>
              <w:rPr>
                <w:b/>
                <w:lang w:val="en-GB"/>
              </w:rPr>
            </w:pPr>
          </w:p>
        </w:tc>
        <w:tc>
          <w:tcPr>
            <w:tcW w:w="3613" w:type="dxa"/>
            <w:tcMar>
              <w:bottom w:w="113" w:type="dxa"/>
            </w:tcMar>
          </w:tcPr>
          <w:p w14:paraId="64262D0E" w14:textId="69DFE187" w:rsidR="00D0469E" w:rsidRPr="004849E6" w:rsidRDefault="00D0469E" w:rsidP="004849E6">
            <w:pPr>
              <w:spacing w:after="240"/>
              <w:contextualSpacing/>
              <w:rPr>
                <w:bCs/>
              </w:rPr>
            </w:pPr>
            <w:r w:rsidRPr="004849E6">
              <w:rPr>
                <w:bCs/>
              </w:rPr>
              <w:t xml:space="preserve">From </w:t>
            </w:r>
            <w:proofErr w:type="spellStart"/>
            <w:r w:rsidRPr="004849E6">
              <w:rPr>
                <w:bCs/>
              </w:rPr>
              <w:t>submitted</w:t>
            </w:r>
            <w:proofErr w:type="spellEnd"/>
            <w:r w:rsidRPr="004849E6">
              <w:rPr>
                <w:bCs/>
              </w:rPr>
              <w:t xml:space="preserve"> abstracts</w:t>
            </w:r>
          </w:p>
        </w:tc>
      </w:tr>
      <w:tr w:rsidR="00BA3E0D" w:rsidRPr="00252CAE" w14:paraId="3E63EF30" w14:textId="77777777" w:rsidTr="00D76BE4">
        <w:tc>
          <w:tcPr>
            <w:tcW w:w="1418" w:type="dxa"/>
            <w:tcMar>
              <w:bottom w:w="113" w:type="dxa"/>
            </w:tcMar>
          </w:tcPr>
          <w:p w14:paraId="0DF12613" w14:textId="3B767F97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20C3DC4E" w14:textId="7CCE0F84" w:rsidR="00A37A68" w:rsidRDefault="00A37A68" w:rsidP="004849E6">
            <w:pPr>
              <w:spacing w:after="240"/>
              <w:contextualSpacing/>
              <w:rPr>
                <w:i/>
                <w:lang w:val="en-US"/>
              </w:rPr>
            </w:pPr>
            <w:r w:rsidRPr="00A37A68">
              <w:rPr>
                <w:i/>
                <w:lang w:val="en-US"/>
              </w:rPr>
              <w:t xml:space="preserve">Room X (Nordic </w:t>
            </w:r>
            <w:proofErr w:type="spellStart"/>
            <w:r w:rsidRPr="00A37A68">
              <w:rPr>
                <w:i/>
                <w:lang w:val="en-US"/>
              </w:rPr>
              <w:t>Marcé</w:t>
            </w:r>
            <w:proofErr w:type="spellEnd"/>
            <w:r w:rsidR="001F0414">
              <w:rPr>
                <w:i/>
                <w:lang w:val="en-US"/>
              </w:rPr>
              <w:t xml:space="preserve">, </w:t>
            </w:r>
            <w:r w:rsidR="0044622C">
              <w:rPr>
                <w:i/>
                <w:lang w:val="en-US"/>
              </w:rPr>
              <w:t>E</w:t>
            </w:r>
            <w:r w:rsidR="001F0414">
              <w:rPr>
                <w:i/>
                <w:lang w:val="en-US"/>
              </w:rPr>
              <w:t>nglish</w:t>
            </w:r>
            <w:r w:rsidRPr="00A37A68">
              <w:rPr>
                <w:i/>
                <w:lang w:val="en-US"/>
              </w:rPr>
              <w:t>)</w:t>
            </w:r>
          </w:p>
          <w:p w14:paraId="08900F1D" w14:textId="77777777" w:rsidR="00010B5A" w:rsidRPr="00A37A68" w:rsidRDefault="00010B5A" w:rsidP="004849E6">
            <w:pPr>
              <w:spacing w:after="240"/>
              <w:contextualSpacing/>
              <w:rPr>
                <w:i/>
                <w:lang w:val="en-US"/>
              </w:rPr>
            </w:pPr>
          </w:p>
          <w:p w14:paraId="4CC47A89" w14:textId="5AEDB619" w:rsidR="004849E6" w:rsidRPr="00A37A68" w:rsidRDefault="00A37A68" w:rsidP="004849E6">
            <w:pPr>
              <w:spacing w:after="240"/>
              <w:contextualSpacing/>
              <w:rPr>
                <w:lang w:val="en-GB"/>
              </w:rPr>
            </w:pPr>
            <w:r w:rsidRPr="00010B5A">
              <w:rPr>
                <w:b/>
                <w:lang w:val="en-GB"/>
              </w:rPr>
              <w:t>Biological</w:t>
            </w:r>
            <w:r w:rsidRPr="00A37A68">
              <w:rPr>
                <w:lang w:val="en-GB"/>
              </w:rPr>
              <w:t xml:space="preserve"> </w:t>
            </w:r>
            <w:r w:rsidR="00951D00">
              <w:rPr>
                <w:lang w:val="en-GB"/>
              </w:rPr>
              <w:t>M</w:t>
            </w:r>
            <w:r w:rsidR="00516847" w:rsidRPr="00516847">
              <w:rPr>
                <w:b/>
                <w:bCs/>
                <w:lang w:val="en-GB"/>
              </w:rPr>
              <w:t>arkers</w:t>
            </w:r>
            <w:r w:rsidR="00B05470">
              <w:rPr>
                <w:b/>
                <w:bCs/>
                <w:lang w:val="en-GB"/>
              </w:rPr>
              <w:t xml:space="preserve"> </w:t>
            </w:r>
            <w:r w:rsidRPr="00A37A68">
              <w:rPr>
                <w:lang w:val="en-GB"/>
              </w:rPr>
              <w:t>(</w:t>
            </w:r>
            <w:r w:rsidRPr="00A37A68">
              <w:rPr>
                <w:i/>
                <w:lang w:val="en-GB"/>
              </w:rPr>
              <w:t>14:00-1</w:t>
            </w:r>
            <w:r w:rsidR="00D0469E">
              <w:rPr>
                <w:i/>
                <w:lang w:val="en-GB"/>
              </w:rPr>
              <w:t>4</w:t>
            </w:r>
            <w:r w:rsidRPr="00A37A68">
              <w:rPr>
                <w:i/>
                <w:lang w:val="en-GB"/>
              </w:rPr>
              <w:t>:</w:t>
            </w:r>
            <w:r w:rsidR="008432A3">
              <w:rPr>
                <w:i/>
                <w:lang w:val="en-GB"/>
              </w:rPr>
              <w:t>50</w:t>
            </w:r>
            <w:r w:rsidRPr="00A37A68">
              <w:rPr>
                <w:lang w:val="en-GB"/>
              </w:rPr>
              <w:t>)</w:t>
            </w:r>
          </w:p>
          <w:p w14:paraId="09AB67B4" w14:textId="37C316FF" w:rsidR="00A37A68" w:rsidRDefault="00516744" w:rsidP="004849E6">
            <w:pPr>
              <w:spacing w:after="240"/>
              <w:ind w:left="296"/>
              <w:contextualSpacing/>
              <w:rPr>
                <w:lang w:val="en-GB"/>
              </w:rPr>
            </w:pPr>
            <w:r w:rsidRPr="002F4ABB">
              <w:rPr>
                <w:lang w:val="en-GB"/>
              </w:rPr>
              <w:t xml:space="preserve">Speaker 1: </w:t>
            </w:r>
            <w:r w:rsidR="00A37A68" w:rsidRPr="002F4ABB">
              <w:rPr>
                <w:lang w:val="en-GB"/>
              </w:rPr>
              <w:t>Mary Kimmel</w:t>
            </w:r>
            <w:r w:rsidR="00D76BE4">
              <w:rPr>
                <w:lang w:val="en-GB"/>
              </w:rPr>
              <w:t>.</w:t>
            </w:r>
            <w:r w:rsidR="00D76BE4" w:rsidRPr="00D76BE4">
              <w:rPr>
                <w:lang w:val="en-US"/>
              </w:rPr>
              <w:t xml:space="preserve"> </w:t>
            </w:r>
            <w:r w:rsidR="00D76BE4" w:rsidRPr="00D76BE4">
              <w:rPr>
                <w:lang w:val="en-GB"/>
              </w:rPr>
              <w:t>Better Understanding Peripartum Depression: Clues from the Microbiota-Gut-Brain Axis</w:t>
            </w:r>
          </w:p>
          <w:p w14:paraId="52560615" w14:textId="77777777" w:rsidR="00D76BE4" w:rsidRPr="002F4ABB" w:rsidRDefault="00D76BE4" w:rsidP="004849E6">
            <w:pPr>
              <w:spacing w:after="240"/>
              <w:ind w:left="296"/>
              <w:contextualSpacing/>
              <w:rPr>
                <w:lang w:val="en-GB"/>
              </w:rPr>
            </w:pPr>
          </w:p>
          <w:p w14:paraId="0FB613F9" w14:textId="193D19A0" w:rsidR="00A37A68" w:rsidRDefault="00516744" w:rsidP="004849E6">
            <w:pPr>
              <w:spacing w:after="240"/>
              <w:ind w:left="296"/>
              <w:contextualSpacing/>
              <w:rPr>
                <w:lang w:val="en-GB"/>
              </w:rPr>
            </w:pPr>
            <w:r w:rsidRPr="002F4ABB">
              <w:rPr>
                <w:lang w:val="en-GB"/>
              </w:rPr>
              <w:t xml:space="preserve">Speaker 2: </w:t>
            </w:r>
            <w:r w:rsidR="00A37A68" w:rsidRPr="002F4ABB">
              <w:rPr>
                <w:lang w:val="en-GB"/>
              </w:rPr>
              <w:t>Richelle Björvang</w:t>
            </w:r>
            <w:r w:rsidR="00D76BE4">
              <w:rPr>
                <w:lang w:val="en-GB"/>
              </w:rPr>
              <w:t xml:space="preserve">. </w:t>
            </w:r>
            <w:r w:rsidR="00D76BE4" w:rsidRPr="00D76BE4">
              <w:rPr>
                <w:lang w:val="en-GB"/>
              </w:rPr>
              <w:t>Gene expression of peripartum depression trajectories</w:t>
            </w:r>
          </w:p>
          <w:p w14:paraId="580CD1CF" w14:textId="77777777" w:rsidR="00D76BE4" w:rsidRPr="002F4ABB" w:rsidRDefault="00D76BE4" w:rsidP="004849E6">
            <w:pPr>
              <w:spacing w:after="240"/>
              <w:ind w:left="296"/>
              <w:contextualSpacing/>
              <w:rPr>
                <w:lang w:val="en-GB"/>
              </w:rPr>
            </w:pPr>
          </w:p>
          <w:p w14:paraId="16DCDE49" w14:textId="7F7AA94C" w:rsidR="00BA3E0D" w:rsidRPr="00D76BE4" w:rsidRDefault="00516744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t xml:space="preserve">Speaker 3: </w:t>
            </w:r>
            <w:r w:rsidR="00A37A68" w:rsidRPr="00D76BE4">
              <w:rPr>
                <w:lang w:val="en-US"/>
              </w:rPr>
              <w:t>Maria Vrettou</w:t>
            </w:r>
            <w:r w:rsidR="00D76BE4" w:rsidRPr="00D76BE4">
              <w:rPr>
                <w:lang w:val="en-US"/>
              </w:rPr>
              <w:t>.</w:t>
            </w:r>
            <w:r w:rsidR="00D76BE4" w:rsidRPr="0069644B">
              <w:rPr>
                <w:rFonts w:cstheme="minorHAnsi"/>
                <w:lang w:val="en-US"/>
              </w:rPr>
              <w:t xml:space="preserve"> Peripartum depression, telomere length and genotype, and adverse childhood experiences</w:t>
            </w:r>
          </w:p>
          <w:p w14:paraId="08410199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774E52BB" w14:textId="446CAFEF" w:rsidR="00D76BE4" w:rsidRPr="00D76BE4" w:rsidRDefault="008E1FD6" w:rsidP="00D76BE4">
            <w:pPr>
              <w:spacing w:after="240"/>
              <w:ind w:left="296"/>
              <w:contextualSpacing/>
              <w:rPr>
                <w:rFonts w:cstheme="minorHAnsi"/>
                <w:color w:val="222222"/>
                <w:lang w:val="en-US"/>
              </w:rPr>
            </w:pPr>
            <w:r w:rsidRPr="00D76BE4">
              <w:rPr>
                <w:lang w:val="en-US"/>
              </w:rPr>
              <w:t xml:space="preserve">Speaker 4: </w:t>
            </w:r>
            <w:r w:rsidRPr="00D76BE4">
              <w:rPr>
                <w:rFonts w:cstheme="minorHAnsi"/>
                <w:color w:val="222222"/>
                <w:lang w:val="en-US"/>
              </w:rPr>
              <w:t>Ella Schleimann-Jensen</w:t>
            </w:r>
            <w:r w:rsidR="00D76BE4" w:rsidRPr="00D76BE4">
              <w:rPr>
                <w:rFonts w:cstheme="minorHAnsi"/>
                <w:color w:val="222222"/>
                <w:lang w:val="en-US"/>
              </w:rPr>
              <w:t>. Premenstrual symptoms and depression during pregnancy and postpartum in two large cohorts of pregnant women</w:t>
            </w: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278C47B9" w14:textId="77777777" w:rsidR="00D0469E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  <w:r w:rsidRPr="00A37A68">
              <w:rPr>
                <w:i/>
                <w:lang w:val="en-US"/>
              </w:rPr>
              <w:t xml:space="preserve">Room </w:t>
            </w:r>
            <w:r>
              <w:rPr>
                <w:i/>
                <w:lang w:val="en-US"/>
              </w:rPr>
              <w:t>I</w:t>
            </w:r>
            <w:r w:rsidRPr="00A37A68">
              <w:rPr>
                <w:i/>
                <w:lang w:val="en-US"/>
              </w:rPr>
              <w:t>X (</w:t>
            </w:r>
            <w:r w:rsidRPr="00666459">
              <w:rPr>
                <w:i/>
                <w:lang w:val="en-US"/>
              </w:rPr>
              <w:t>NFSU</w:t>
            </w:r>
            <w:r w:rsidRPr="00A37A68">
              <w:rPr>
                <w:i/>
                <w:lang w:val="en-US"/>
              </w:rPr>
              <w:t>)</w:t>
            </w:r>
          </w:p>
          <w:p w14:paraId="4BA840AC" w14:textId="77777777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12EE2A6E" w14:textId="6C6FC9CD" w:rsidR="004849E6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65324A">
              <w:rPr>
                <w:b/>
                <w:bCs/>
                <w:lang w:val="en-US"/>
              </w:rPr>
              <w:t xml:space="preserve">Prevention &amp; </w:t>
            </w:r>
            <w:r w:rsidR="00951D00">
              <w:rPr>
                <w:b/>
                <w:bCs/>
                <w:lang w:val="en-US"/>
              </w:rPr>
              <w:t>T</w:t>
            </w:r>
            <w:r w:rsidRPr="0065324A">
              <w:rPr>
                <w:b/>
                <w:bCs/>
                <w:lang w:val="en-US"/>
              </w:rPr>
              <w:t>reatment</w:t>
            </w:r>
            <w:r>
              <w:rPr>
                <w:b/>
                <w:bCs/>
                <w:lang w:val="en-US"/>
              </w:rPr>
              <w:t xml:space="preserve"> </w:t>
            </w:r>
            <w:r w:rsidRPr="00B100B8">
              <w:rPr>
                <w:i/>
                <w:iCs/>
                <w:lang w:val="en-US"/>
              </w:rPr>
              <w:t>(14:00-14:</w:t>
            </w:r>
            <w:r w:rsidR="008432A3">
              <w:rPr>
                <w:i/>
                <w:iCs/>
                <w:lang w:val="en-US"/>
              </w:rPr>
              <w:t>50</w:t>
            </w:r>
            <w:r w:rsidRPr="00B100B8">
              <w:rPr>
                <w:i/>
                <w:iCs/>
                <w:lang w:val="en-US"/>
              </w:rPr>
              <w:t>)</w:t>
            </w:r>
          </w:p>
          <w:p w14:paraId="15971B29" w14:textId="19DD472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1: </w:t>
            </w:r>
            <w:proofErr w:type="spellStart"/>
            <w:r w:rsidRPr="00B100B8">
              <w:rPr>
                <w:lang w:val="en-US"/>
              </w:rPr>
              <w:t>Silja</w:t>
            </w:r>
            <w:proofErr w:type="spellEnd"/>
            <w:r w:rsidRPr="00B100B8">
              <w:rPr>
                <w:lang w:val="en-US"/>
              </w:rPr>
              <w:t xml:space="preserve"> B. </w:t>
            </w:r>
            <w:proofErr w:type="spellStart"/>
            <w:r w:rsidRPr="00B100B8">
              <w:rPr>
                <w:lang w:val="en-US"/>
              </w:rPr>
              <w:t>Kårstad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 xml:space="preserve">Early In: A program promoting screening and communication about parental mental health, alcohol use and domestic violence </w:t>
            </w:r>
            <w:r w:rsidR="00DD1FDA" w:rsidRPr="00B100B8">
              <w:rPr>
                <w:lang w:val="en-US"/>
              </w:rPr>
              <w:t>(English)</w:t>
            </w:r>
          </w:p>
          <w:p w14:paraId="53C6D20B" w14:textId="77777777" w:rsidR="00DD1FDA" w:rsidRPr="00B100B8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60F9A259" w14:textId="65892509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2: </w:t>
            </w:r>
            <w:proofErr w:type="spellStart"/>
            <w:r w:rsidRPr="00B100B8">
              <w:rPr>
                <w:lang w:val="en-US"/>
              </w:rPr>
              <w:t>Åse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Bjørseth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Lessons learned from providing Parent-Child Interaction Therapy for Toddlers (PCIT-T) in a Child and Adolescent Mental Health Clinic</w:t>
            </w:r>
            <w:r w:rsidRPr="00B100B8">
              <w:rPr>
                <w:lang w:val="en-US"/>
              </w:rPr>
              <w:t xml:space="preserve"> (English)</w:t>
            </w:r>
          </w:p>
          <w:p w14:paraId="57022ACC" w14:textId="77777777" w:rsidR="00DD1FDA" w:rsidRPr="00B100B8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12C8DA1B" w14:textId="1EDA1150" w:rsidR="00D0469E" w:rsidRPr="00951D00" w:rsidRDefault="00D0469E" w:rsidP="004849E6">
            <w:pPr>
              <w:spacing w:after="240"/>
              <w:contextualSpacing/>
              <w:rPr>
                <w:lang w:val="en-GB"/>
              </w:rPr>
            </w:pPr>
            <w:r w:rsidRPr="00B100B8">
              <w:rPr>
                <w:lang w:val="en-US"/>
              </w:rPr>
              <w:t xml:space="preserve">Speaker 3: </w:t>
            </w:r>
            <w:proofErr w:type="spellStart"/>
            <w:r w:rsidRPr="00B100B8">
              <w:rPr>
                <w:lang w:val="en-US"/>
              </w:rPr>
              <w:t>Hedvig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Svendsrud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Becoming Dad: Expectant Fathers Attachment Style and Prenatal Representations of the Unborn Child</w:t>
            </w:r>
            <w:r w:rsidRPr="00B100B8">
              <w:rPr>
                <w:lang w:val="en-US"/>
              </w:rPr>
              <w:t xml:space="preserve"> (English)</w:t>
            </w:r>
          </w:p>
        </w:tc>
      </w:tr>
      <w:tr w:rsidR="00D0469E" w:rsidRPr="00395E87" w14:paraId="49B835B1" w14:textId="77777777" w:rsidTr="00D76BE4">
        <w:tc>
          <w:tcPr>
            <w:tcW w:w="1418" w:type="dxa"/>
            <w:tcMar>
              <w:bottom w:w="113" w:type="dxa"/>
            </w:tcMar>
          </w:tcPr>
          <w:p w14:paraId="1E51F60B" w14:textId="7777777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4958B8F8" w14:textId="6C88A516" w:rsidR="00D0469E" w:rsidRPr="00A37A68" w:rsidRDefault="00951D00" w:rsidP="004849E6">
            <w:pPr>
              <w:spacing w:after="240"/>
              <w:contextualSpacing/>
              <w:jc w:val="center"/>
              <w:rPr>
                <w:i/>
                <w:lang w:val="en-US"/>
              </w:rPr>
            </w:pPr>
            <w:r w:rsidRPr="00951D00">
              <w:rPr>
                <w:lang w:val="en-US"/>
              </w:rPr>
              <w:t>-</w:t>
            </w:r>
            <w:r>
              <w:rPr>
                <w:lang w:val="en-US"/>
              </w:rPr>
              <w:t xml:space="preserve">- </w:t>
            </w:r>
            <w:r w:rsidR="00D0469E" w:rsidRPr="00951D00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b</w:t>
            </w:r>
            <w:r w:rsidR="00D0469E" w:rsidRPr="00951D00">
              <w:rPr>
                <w:lang w:val="en-US"/>
              </w:rPr>
              <w:t>reak --</w:t>
            </w: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6BBCEC0A" w14:textId="51321B54" w:rsidR="00D0469E" w:rsidRPr="00A37A68" w:rsidRDefault="00951D00" w:rsidP="004849E6">
            <w:pPr>
              <w:spacing w:after="240"/>
              <w:contextualSpacing/>
              <w:jc w:val="center"/>
              <w:rPr>
                <w:i/>
                <w:lang w:val="en-US"/>
              </w:rPr>
            </w:pPr>
            <w:r w:rsidRPr="00951D00">
              <w:rPr>
                <w:lang w:val="en-US"/>
              </w:rPr>
              <w:t>-</w:t>
            </w:r>
            <w:r>
              <w:rPr>
                <w:lang w:val="en-US"/>
              </w:rPr>
              <w:t xml:space="preserve">- </w:t>
            </w:r>
            <w:r w:rsidR="00D0469E" w:rsidRPr="00951D00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b</w:t>
            </w:r>
            <w:r w:rsidR="00D0469E" w:rsidRPr="00951D00">
              <w:rPr>
                <w:lang w:val="en-US"/>
              </w:rPr>
              <w:t>reak --</w:t>
            </w:r>
          </w:p>
        </w:tc>
      </w:tr>
      <w:tr w:rsidR="00D0469E" w:rsidRPr="00252CAE" w14:paraId="55831041" w14:textId="77777777" w:rsidTr="00D76BE4">
        <w:tc>
          <w:tcPr>
            <w:tcW w:w="1418" w:type="dxa"/>
            <w:tcMar>
              <w:bottom w:w="113" w:type="dxa"/>
            </w:tcMar>
          </w:tcPr>
          <w:p w14:paraId="6A041990" w14:textId="7777777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509BD3E7" w14:textId="179DACD2" w:rsidR="004849E6" w:rsidRDefault="00D0469E" w:rsidP="00F7578C">
            <w:pPr>
              <w:spacing w:after="240"/>
              <w:contextualSpacing/>
              <w:rPr>
                <w:lang w:val="en-US"/>
              </w:rPr>
            </w:pPr>
            <w:r w:rsidRPr="00395E87">
              <w:rPr>
                <w:b/>
                <w:lang w:val="en-US"/>
              </w:rPr>
              <w:t>F</w:t>
            </w:r>
            <w:r w:rsidR="00516847" w:rsidRPr="00395E87">
              <w:rPr>
                <w:b/>
                <w:lang w:val="en-US"/>
              </w:rPr>
              <w:t xml:space="preserve">ear of </w:t>
            </w:r>
            <w:r w:rsidR="00951D00">
              <w:rPr>
                <w:b/>
                <w:lang w:val="en-US"/>
              </w:rPr>
              <w:t>C</w:t>
            </w:r>
            <w:r w:rsidR="00516847" w:rsidRPr="00395E87">
              <w:rPr>
                <w:b/>
                <w:lang w:val="en-US"/>
              </w:rPr>
              <w:t>hildbirth</w:t>
            </w:r>
            <w:r w:rsidRPr="00395E87">
              <w:rPr>
                <w:lang w:val="en-US"/>
              </w:rPr>
              <w:t xml:space="preserve"> (</w:t>
            </w:r>
            <w:r w:rsidRPr="00395E87">
              <w:rPr>
                <w:i/>
                <w:lang w:val="en-US"/>
              </w:rPr>
              <w:t>15:</w:t>
            </w:r>
            <w:r w:rsidR="00F7578C">
              <w:rPr>
                <w:i/>
                <w:lang w:val="en-US"/>
              </w:rPr>
              <w:t>10</w:t>
            </w:r>
            <w:r w:rsidRPr="00395E87">
              <w:rPr>
                <w:i/>
                <w:lang w:val="en-US"/>
              </w:rPr>
              <w:t>-16:00</w:t>
            </w:r>
            <w:r w:rsidRPr="00395E87">
              <w:rPr>
                <w:lang w:val="en-US"/>
              </w:rPr>
              <w:t>)</w:t>
            </w:r>
          </w:p>
          <w:p w14:paraId="0D7BD0D3" w14:textId="59CCF6CD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8F5140">
              <w:rPr>
                <w:lang w:val="en-US"/>
              </w:rPr>
              <w:t>Speaker 1: Elisabet Rondung</w:t>
            </w:r>
            <w:r w:rsidR="00D76BE4" w:rsidRPr="008F5140">
              <w:rPr>
                <w:lang w:val="en-US"/>
              </w:rPr>
              <w:t xml:space="preserve">. </w:t>
            </w:r>
            <w:r w:rsidR="00D76BE4" w:rsidRPr="00D76BE4">
              <w:rPr>
                <w:lang w:val="en-US"/>
              </w:rPr>
              <w:t>Psychologists’ experiences of working with fear of childbirth: implications and advice for care providers</w:t>
            </w:r>
          </w:p>
          <w:p w14:paraId="2724F69C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6206DC35" w14:textId="64CF808D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t>Speaker 2: Elin Ternström</w:t>
            </w:r>
            <w:r w:rsidR="00D76BE4" w:rsidRPr="00D76BE4">
              <w:rPr>
                <w:lang w:val="en-US"/>
              </w:rPr>
              <w:t>. Too afraid to become pregnant: fear of childbirth among non-pregnant women</w:t>
            </w:r>
          </w:p>
          <w:p w14:paraId="078392BE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3C3AC7E1" w14:textId="392725C9" w:rsidR="00D0469E" w:rsidRDefault="00D0469E" w:rsidP="004849E6">
            <w:pPr>
              <w:spacing w:after="240"/>
              <w:ind w:left="296"/>
              <w:contextualSpacing/>
            </w:pPr>
            <w:r>
              <w:t xml:space="preserve">Speaker 3: Jennie </w:t>
            </w:r>
            <w:proofErr w:type="spellStart"/>
            <w:r>
              <w:t>Lenntorp</w:t>
            </w:r>
            <w:proofErr w:type="spellEnd"/>
            <w:r w:rsidR="00D76BE4">
              <w:t xml:space="preserve">. </w:t>
            </w:r>
            <w:r w:rsidR="00D76BE4" w:rsidRPr="00D76BE4">
              <w:t>Uppföljning av införandet av extra stödsamtal vid måttlig förlossningsrädsla på Barnmorske</w:t>
            </w:r>
            <w:r w:rsidR="008F5140">
              <w:t>-</w:t>
            </w:r>
            <w:r w:rsidR="00D76BE4" w:rsidRPr="00D76BE4">
              <w:t>mottagningar i Region Stockholm.</w:t>
            </w:r>
          </w:p>
          <w:p w14:paraId="348C8D9F" w14:textId="77777777" w:rsidR="00D76BE4" w:rsidRDefault="00D76BE4" w:rsidP="004849E6">
            <w:pPr>
              <w:spacing w:after="240"/>
              <w:ind w:left="296"/>
              <w:contextualSpacing/>
            </w:pPr>
          </w:p>
          <w:p w14:paraId="3612C86C" w14:textId="1BF143AF" w:rsidR="00D0469E" w:rsidRPr="00D76BE4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t>Speaker 4: Carita Nordin-Remberger</w:t>
            </w:r>
            <w:r w:rsidR="00D76BE4" w:rsidRPr="00D76BE4">
              <w:rPr>
                <w:lang w:val="en-US"/>
              </w:rPr>
              <w:t>. Pregnant women with severe fear of childbirth need psychological, individual, and easily accessible professional care: A Swedish mixed-method study</w:t>
            </w:r>
          </w:p>
          <w:p w14:paraId="3A5599EE" w14:textId="77777777" w:rsidR="00D0469E" w:rsidRPr="00D76BE4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4B8A8F1E" w14:textId="16FBA49F" w:rsidR="004849E6" w:rsidRPr="00133AB8" w:rsidRDefault="00D0469E" w:rsidP="004849E6">
            <w:pPr>
              <w:spacing w:after="240"/>
              <w:contextualSpacing/>
            </w:pPr>
            <w:proofErr w:type="spellStart"/>
            <w:r w:rsidRPr="00133AB8">
              <w:rPr>
                <w:b/>
                <w:bCs/>
              </w:rPr>
              <w:t>Assessment</w:t>
            </w:r>
            <w:proofErr w:type="spellEnd"/>
            <w:r w:rsidRPr="00133AB8">
              <w:t xml:space="preserve"> </w:t>
            </w:r>
            <w:r w:rsidRPr="00133AB8">
              <w:rPr>
                <w:i/>
                <w:iCs/>
              </w:rPr>
              <w:t>(15:</w:t>
            </w:r>
            <w:r w:rsidR="00F7578C" w:rsidRPr="00133AB8">
              <w:rPr>
                <w:i/>
                <w:iCs/>
              </w:rPr>
              <w:t>10</w:t>
            </w:r>
            <w:r w:rsidRPr="00133AB8">
              <w:rPr>
                <w:i/>
                <w:iCs/>
              </w:rPr>
              <w:t>-</w:t>
            </w:r>
            <w:r w:rsidR="00F7578C" w:rsidRPr="00133AB8">
              <w:rPr>
                <w:i/>
                <w:iCs/>
              </w:rPr>
              <w:t>16</w:t>
            </w:r>
            <w:r w:rsidRPr="00133AB8">
              <w:rPr>
                <w:i/>
                <w:iCs/>
              </w:rPr>
              <w:t>:00)</w:t>
            </w:r>
          </w:p>
          <w:p w14:paraId="14F27746" w14:textId="696B2B51" w:rsidR="00D0469E" w:rsidRDefault="00D0469E" w:rsidP="004849E6">
            <w:pPr>
              <w:spacing w:after="240"/>
              <w:contextualSpacing/>
            </w:pPr>
            <w:r w:rsidRPr="00DD1FDA">
              <w:t xml:space="preserve">Speaker 1: Stina </w:t>
            </w:r>
            <w:proofErr w:type="spellStart"/>
            <w:r w:rsidRPr="00DD1FDA">
              <w:t>Helmstrand</w:t>
            </w:r>
            <w:proofErr w:type="spellEnd"/>
            <w:r w:rsidRPr="00DD1FDA">
              <w:t xml:space="preserve"> </w:t>
            </w:r>
            <w:r w:rsidR="00DD1FDA" w:rsidRPr="00DD1FDA">
              <w:t xml:space="preserve">&amp; Ulrika </w:t>
            </w:r>
            <w:proofErr w:type="spellStart"/>
            <w:r w:rsidR="00DD1FDA" w:rsidRPr="00DD1FDA">
              <w:t>Hagekull</w:t>
            </w:r>
            <w:proofErr w:type="spellEnd"/>
            <w:r w:rsidR="00DD1FDA">
              <w:t xml:space="preserve">. </w:t>
            </w:r>
            <w:r w:rsidR="000C60A2" w:rsidRPr="0096064F">
              <w:t>Att filma spädbarn och skatta samspelet med ADBB</w:t>
            </w:r>
            <w:r w:rsidR="000C60A2" w:rsidRPr="00DD1FDA">
              <w:t xml:space="preserve"> </w:t>
            </w:r>
            <w:r w:rsidRPr="00DD1FDA">
              <w:t>(English)</w:t>
            </w:r>
          </w:p>
          <w:p w14:paraId="485CBCED" w14:textId="77777777" w:rsidR="00DD1FDA" w:rsidRPr="00DD1FDA" w:rsidRDefault="00DD1FDA" w:rsidP="004849E6">
            <w:pPr>
              <w:spacing w:after="240"/>
              <w:contextualSpacing/>
            </w:pPr>
          </w:p>
          <w:p w14:paraId="34D68409" w14:textId="76BA0A71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61647C">
              <w:rPr>
                <w:lang w:val="en-US"/>
              </w:rPr>
              <w:t xml:space="preserve">Speaker 2: Karin </w:t>
            </w:r>
            <w:proofErr w:type="spellStart"/>
            <w:r w:rsidRPr="0061647C">
              <w:rPr>
                <w:lang w:val="en-US"/>
              </w:rPr>
              <w:t>Colliander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Parent-infant interaction observation scale in a Swedish context</w:t>
            </w:r>
            <w:r w:rsidR="00DD1FDA">
              <w:rPr>
                <w:lang w:val="en-US"/>
              </w:rPr>
              <w:t xml:space="preserve"> (English)</w:t>
            </w:r>
          </w:p>
          <w:p w14:paraId="51E5C5DE" w14:textId="77777777" w:rsidR="00DD1FDA" w:rsidRPr="0061647C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24940B50" w14:textId="70F08BB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3: </w:t>
            </w:r>
            <w:proofErr w:type="spellStart"/>
            <w:r w:rsidRPr="00B100B8">
              <w:rPr>
                <w:lang w:val="en-US"/>
              </w:rPr>
              <w:t>Kjersti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Sandnes</w:t>
            </w:r>
            <w:proofErr w:type="spellEnd"/>
            <w:r w:rsidR="00DD1FDA">
              <w:rPr>
                <w:lang w:val="en-US"/>
              </w:rPr>
              <w:t xml:space="preserve">, </w:t>
            </w:r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 xml:space="preserve">Catarina </w:t>
            </w:r>
            <w:proofErr w:type="spellStart"/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>Furmark</w:t>
            </w:r>
            <w:proofErr w:type="spellEnd"/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 xml:space="preserve"> &amp; Katrine Røhder</w:t>
            </w:r>
            <w:r w:rsidR="00DD1FDA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Using the Working Model of the Child Interview in the Nordic countries</w:t>
            </w:r>
          </w:p>
          <w:p w14:paraId="6FE4BB21" w14:textId="77777777" w:rsidR="00DD1FDA" w:rsidRPr="00B100B8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00FF1987" w14:textId="4389793B" w:rsidR="00D0469E" w:rsidRPr="00DD1FDA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  <w:r w:rsidRPr="00DD1FDA">
              <w:t xml:space="preserve">Speaker 4: Nina </w:t>
            </w:r>
            <w:proofErr w:type="spellStart"/>
            <w:r w:rsidRPr="00DD1FDA">
              <w:t>Sanner</w:t>
            </w:r>
            <w:proofErr w:type="spellEnd"/>
            <w:r w:rsidRPr="00DD1FDA">
              <w:t xml:space="preserve"> &amp; Catarina Furmark</w:t>
            </w:r>
            <w:r w:rsidR="00DD1FDA" w:rsidRPr="00DD1FDA">
              <w:t xml:space="preserve">. </w:t>
            </w:r>
            <w:r w:rsidR="00DD1FDA" w:rsidRPr="00586C2A">
              <w:rPr>
                <w:lang w:val="en-US"/>
              </w:rPr>
              <w:t>Using the DC:0-5 as a diagnostic processing tool when assessing infant mental health</w:t>
            </w:r>
            <w:r w:rsidR="00DD1FDA">
              <w:rPr>
                <w:lang w:val="en-US"/>
              </w:rPr>
              <w:t xml:space="preserve"> (English)</w:t>
            </w:r>
          </w:p>
        </w:tc>
      </w:tr>
      <w:tr w:rsidR="00133AB8" w:rsidRPr="00252CAE" w14:paraId="5F102A0B" w14:textId="77777777" w:rsidTr="00D76BE4">
        <w:tc>
          <w:tcPr>
            <w:tcW w:w="1418" w:type="dxa"/>
            <w:tcMar>
              <w:bottom w:w="113" w:type="dxa"/>
            </w:tcMar>
          </w:tcPr>
          <w:p w14:paraId="0C01AB65" w14:textId="77777777" w:rsidR="00133AB8" w:rsidRDefault="00133AB8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3718F851" w14:textId="77777777" w:rsidR="00133AB8" w:rsidRPr="00D0469E" w:rsidRDefault="00133AB8" w:rsidP="004849E6">
            <w:pPr>
              <w:spacing w:after="240"/>
              <w:contextualSpacing/>
              <w:rPr>
                <w:b/>
                <w:lang w:val="en-US"/>
              </w:rPr>
            </w:pPr>
          </w:p>
        </w:tc>
        <w:tc>
          <w:tcPr>
            <w:tcW w:w="3613" w:type="dxa"/>
            <w:tcMar>
              <w:bottom w:w="113" w:type="dxa"/>
            </w:tcMar>
          </w:tcPr>
          <w:p w14:paraId="53FAFEDC" w14:textId="77777777" w:rsidR="00133AB8" w:rsidRDefault="00133AB8" w:rsidP="004849E6">
            <w:pPr>
              <w:spacing w:after="240"/>
              <w:contextualSpacing/>
              <w:rPr>
                <w:bCs/>
                <w:i/>
                <w:lang w:val="en-US"/>
              </w:rPr>
            </w:pPr>
          </w:p>
        </w:tc>
      </w:tr>
      <w:tr w:rsidR="00BA3E0D" w:rsidRPr="00252CAE" w14:paraId="71A8DC48" w14:textId="77777777" w:rsidTr="00D76BE4">
        <w:tc>
          <w:tcPr>
            <w:tcW w:w="1418" w:type="dxa"/>
            <w:tcMar>
              <w:bottom w:w="113" w:type="dxa"/>
            </w:tcMar>
          </w:tcPr>
          <w:p w14:paraId="43AC2D5F" w14:textId="7ED39AFA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00828B90" w14:textId="77777777" w:rsidR="00BA3E0D" w:rsidRPr="00D0469E" w:rsidRDefault="00BA3E0D" w:rsidP="004849E6">
            <w:pPr>
              <w:spacing w:after="240"/>
              <w:contextualSpacing/>
              <w:rPr>
                <w:b/>
                <w:lang w:val="en-US"/>
              </w:rPr>
            </w:pPr>
            <w:proofErr w:type="spellStart"/>
            <w:r w:rsidRPr="00D0469E">
              <w:rPr>
                <w:b/>
                <w:lang w:val="en-US"/>
              </w:rPr>
              <w:t>Marcé</w:t>
            </w:r>
            <w:proofErr w:type="spellEnd"/>
            <w:r w:rsidRPr="00D0469E">
              <w:rPr>
                <w:b/>
                <w:lang w:val="en-US"/>
              </w:rPr>
              <w:t xml:space="preserve"> Board Meeting for Members </w:t>
            </w:r>
          </w:p>
          <w:p w14:paraId="3F556490" w14:textId="68A1C4F6" w:rsidR="00BE4201" w:rsidRPr="00BE4201" w:rsidRDefault="00371823" w:rsidP="004849E6">
            <w:pPr>
              <w:spacing w:after="240"/>
              <w:contextualSpacing/>
              <w:rPr>
                <w:bCs/>
                <w:i/>
                <w:lang w:val="en-US"/>
              </w:rPr>
            </w:pPr>
            <w:r w:rsidRPr="00516847">
              <w:rPr>
                <w:bCs/>
                <w:i/>
                <w:lang w:val="en-US"/>
              </w:rPr>
              <w:t xml:space="preserve">Room </w:t>
            </w:r>
            <w:r w:rsidR="00BE4201">
              <w:rPr>
                <w:bCs/>
                <w:i/>
                <w:lang w:val="en-US"/>
              </w:rPr>
              <w:t>X</w:t>
            </w:r>
          </w:p>
        </w:tc>
        <w:tc>
          <w:tcPr>
            <w:tcW w:w="3613" w:type="dxa"/>
            <w:tcMar>
              <w:bottom w:w="113" w:type="dxa"/>
            </w:tcMar>
          </w:tcPr>
          <w:p w14:paraId="49FFB3FD" w14:textId="26978EC4" w:rsidR="00BA3E0D" w:rsidRPr="00410BAC" w:rsidRDefault="00BE4201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bCs/>
                <w:i/>
                <w:lang w:val="en-US"/>
              </w:rPr>
              <w:t>(ALTERNATIVELY: Carolina Rediviva Library guided tour)</w:t>
            </w:r>
          </w:p>
        </w:tc>
      </w:tr>
      <w:tr w:rsidR="00BA3E0D" w:rsidRPr="00025409" w14:paraId="6B6F2C3F" w14:textId="77777777" w:rsidTr="00D76BE4">
        <w:tc>
          <w:tcPr>
            <w:tcW w:w="1418" w:type="dxa"/>
            <w:tcMar>
              <w:bottom w:w="113" w:type="dxa"/>
            </w:tcMar>
          </w:tcPr>
          <w:p w14:paraId="62B5AC15" w14:textId="6422DA2E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79418215" w14:textId="3524D4AE" w:rsidR="00F338B3" w:rsidRPr="00D0469E" w:rsidRDefault="00BA3E0D" w:rsidP="004849E6">
            <w:pPr>
              <w:spacing w:after="240"/>
              <w:contextualSpacing/>
              <w:rPr>
                <w:b/>
              </w:rPr>
            </w:pPr>
            <w:r w:rsidRPr="00D0469E">
              <w:rPr>
                <w:b/>
              </w:rPr>
              <w:t xml:space="preserve">Conference </w:t>
            </w:r>
            <w:proofErr w:type="spellStart"/>
            <w:r w:rsidRPr="00D0469E">
              <w:rPr>
                <w:b/>
              </w:rPr>
              <w:t>Dinner</w:t>
            </w:r>
            <w:proofErr w:type="spellEnd"/>
          </w:p>
          <w:p w14:paraId="6E9783A2" w14:textId="7E36D7E1" w:rsidR="00BA3E0D" w:rsidRDefault="00BA3E0D" w:rsidP="004849E6">
            <w:pPr>
              <w:spacing w:after="240"/>
              <w:contextualSpacing/>
            </w:pPr>
          </w:p>
        </w:tc>
        <w:tc>
          <w:tcPr>
            <w:tcW w:w="3613" w:type="dxa"/>
            <w:tcMar>
              <w:bottom w:w="113" w:type="dxa"/>
            </w:tcMar>
          </w:tcPr>
          <w:p w14:paraId="45A1CE2B" w14:textId="77777777" w:rsidR="00BA3E0D" w:rsidRDefault="00BA3E0D" w:rsidP="004849E6">
            <w:pPr>
              <w:spacing w:after="240"/>
              <w:contextualSpacing/>
            </w:pPr>
          </w:p>
        </w:tc>
      </w:tr>
    </w:tbl>
    <w:p w14:paraId="7B3AE70C" w14:textId="52F9DFC4" w:rsidR="004849E6" w:rsidRDefault="004849E6"/>
    <w:p w14:paraId="085B456A" w14:textId="77777777" w:rsidR="00DD1FDA" w:rsidRDefault="00DD1FDA"/>
    <w:tbl>
      <w:tblPr>
        <w:tblStyle w:val="Tabellrutn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374"/>
        <w:gridCol w:w="3613"/>
      </w:tblGrid>
      <w:tr w:rsidR="00BA3E0D" w:rsidRPr="00516847" w14:paraId="34AB9733" w14:textId="77777777" w:rsidTr="008432A3">
        <w:tc>
          <w:tcPr>
            <w:tcW w:w="9923" w:type="dxa"/>
            <w:gridSpan w:val="3"/>
          </w:tcPr>
          <w:p w14:paraId="0C6CB3E2" w14:textId="5B37801E" w:rsidR="00516847" w:rsidRDefault="00BA3E0D" w:rsidP="004849E6">
            <w:pPr>
              <w:rPr>
                <w:sz w:val="36"/>
                <w:szCs w:val="36"/>
                <w:lang w:val="en-US"/>
              </w:rPr>
            </w:pPr>
            <w:r w:rsidRPr="00C64FEB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Friday, October 27th 2023 </w:t>
            </w:r>
            <w:r w:rsidRPr="00C64FEB">
              <w:rPr>
                <w:sz w:val="36"/>
                <w:szCs w:val="36"/>
                <w:lang w:val="en-US"/>
              </w:rPr>
              <w:t xml:space="preserve">(Nordic </w:t>
            </w:r>
            <w:proofErr w:type="spellStart"/>
            <w:r w:rsidRPr="00C64FEB">
              <w:rPr>
                <w:sz w:val="36"/>
                <w:szCs w:val="36"/>
                <w:lang w:val="en-US"/>
              </w:rPr>
              <w:t>Marcé</w:t>
            </w:r>
            <w:proofErr w:type="spellEnd"/>
            <w:r w:rsidR="00516847">
              <w:rPr>
                <w:sz w:val="36"/>
                <w:szCs w:val="36"/>
                <w:lang w:val="en-US"/>
              </w:rPr>
              <w:t xml:space="preserve">) </w:t>
            </w:r>
          </w:p>
          <w:p w14:paraId="15F8F7BA" w14:textId="5695727A" w:rsidR="00BA3E0D" w:rsidRDefault="00516847" w:rsidP="00516847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--all sessions in </w:t>
            </w:r>
            <w:r w:rsidR="00BF6444">
              <w:rPr>
                <w:sz w:val="36"/>
                <w:szCs w:val="36"/>
                <w:lang w:val="en-US"/>
              </w:rPr>
              <w:t>E</w:t>
            </w:r>
            <w:r>
              <w:rPr>
                <w:sz w:val="36"/>
                <w:szCs w:val="36"/>
                <w:lang w:val="en-US"/>
              </w:rPr>
              <w:t>nglish</w:t>
            </w:r>
            <w:r w:rsidR="004849E6">
              <w:rPr>
                <w:sz w:val="36"/>
                <w:szCs w:val="36"/>
                <w:lang w:val="en-US"/>
              </w:rPr>
              <w:t>—</w:t>
            </w:r>
          </w:p>
          <w:p w14:paraId="4D4394AD" w14:textId="7F0FA34F" w:rsidR="004849E6" w:rsidRPr="00C64FEB" w:rsidRDefault="004849E6" w:rsidP="00516847">
            <w:pPr>
              <w:jc w:val="center"/>
              <w:rPr>
                <w:i/>
                <w:iCs/>
                <w:sz w:val="36"/>
                <w:szCs w:val="36"/>
                <w:lang w:val="en-US"/>
              </w:rPr>
            </w:pPr>
          </w:p>
        </w:tc>
      </w:tr>
      <w:tr w:rsidR="00BA3E0D" w:rsidRPr="0050456D" w14:paraId="1B08AC01" w14:textId="77777777" w:rsidTr="004849E6">
        <w:tc>
          <w:tcPr>
            <w:tcW w:w="1936" w:type="dxa"/>
            <w:tcMar>
              <w:bottom w:w="170" w:type="dxa"/>
            </w:tcMar>
          </w:tcPr>
          <w:p w14:paraId="2619D702" w14:textId="708A1603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09:00-09:15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D918F5A" w14:textId="6EA5B118" w:rsidR="00BA3E0D" w:rsidRPr="00D0469E" w:rsidRDefault="00BA3E0D" w:rsidP="00BA3E0D">
            <w:pPr>
              <w:rPr>
                <w:b/>
                <w:lang w:val="en-US"/>
              </w:rPr>
            </w:pPr>
            <w:r w:rsidRPr="00D0469E">
              <w:rPr>
                <w:b/>
                <w:lang w:val="en-US"/>
              </w:rPr>
              <w:t xml:space="preserve">Summary of </w:t>
            </w:r>
            <w:r w:rsidR="00951D00">
              <w:rPr>
                <w:b/>
                <w:lang w:val="en-US"/>
              </w:rPr>
              <w:t>D</w:t>
            </w:r>
            <w:r w:rsidRPr="00D0469E">
              <w:rPr>
                <w:b/>
                <w:lang w:val="en-US"/>
              </w:rPr>
              <w:t>ay 1 and 2.</w:t>
            </w:r>
            <w:r w:rsidR="00951D00">
              <w:rPr>
                <w:b/>
                <w:lang w:val="en-US"/>
              </w:rPr>
              <w:t xml:space="preserve"> </w:t>
            </w:r>
            <w:r w:rsidRPr="00D0469E">
              <w:rPr>
                <w:b/>
                <w:lang w:val="en-US"/>
              </w:rPr>
              <w:t xml:space="preserve">Welcome to </w:t>
            </w:r>
            <w:r w:rsidR="00951D00">
              <w:rPr>
                <w:b/>
                <w:lang w:val="en-US"/>
              </w:rPr>
              <w:t>D</w:t>
            </w:r>
            <w:r w:rsidRPr="00D0469E">
              <w:rPr>
                <w:b/>
                <w:lang w:val="en-US"/>
              </w:rPr>
              <w:t xml:space="preserve">ay 3. </w:t>
            </w:r>
          </w:p>
          <w:p w14:paraId="2991229E" w14:textId="77777777" w:rsidR="00BA3E0D" w:rsidRDefault="00B95EFD" w:rsidP="00BA3E0D">
            <w:pPr>
              <w:rPr>
                <w:i/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  <w:p w14:paraId="485A3F51" w14:textId="09D77431" w:rsidR="00732E67" w:rsidRPr="00B95EFD" w:rsidRDefault="00732E67" w:rsidP="00BA3E0D">
            <w:pPr>
              <w:rPr>
                <w:i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2734964E" w14:textId="20F6511D" w:rsidR="00BA3E0D" w:rsidRDefault="00AB0C71" w:rsidP="00BA3E0D">
            <w:r>
              <w:t xml:space="preserve">Prof. </w:t>
            </w:r>
            <w:r w:rsidR="00BA3E0D">
              <w:t>Alkistis Skalkidou</w:t>
            </w:r>
            <w:r>
              <w:t xml:space="preserve"> (President, Nordic </w:t>
            </w:r>
            <w:proofErr w:type="spellStart"/>
            <w:r>
              <w:t>Marcé</w:t>
            </w:r>
            <w:proofErr w:type="spellEnd"/>
            <w:r>
              <w:t>)</w:t>
            </w:r>
          </w:p>
          <w:p w14:paraId="493BED3A" w14:textId="46167997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252CAE" w14:paraId="110D99D3" w14:textId="77777777" w:rsidTr="004849E6">
        <w:tc>
          <w:tcPr>
            <w:tcW w:w="1936" w:type="dxa"/>
            <w:tcMar>
              <w:bottom w:w="170" w:type="dxa"/>
            </w:tcMar>
          </w:tcPr>
          <w:p w14:paraId="10E49139" w14:textId="2776F2E6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09:15-10:15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7C4AB5DF" w14:textId="76F3E444" w:rsidR="00B95EFD" w:rsidRDefault="00BA3E0D" w:rsidP="00BA3E0D">
            <w:pPr>
              <w:rPr>
                <w:lang w:val="en-US"/>
              </w:rPr>
            </w:pPr>
            <w:r w:rsidRPr="00D0469E">
              <w:rPr>
                <w:b/>
                <w:bCs/>
                <w:lang w:val="en-US"/>
              </w:rPr>
              <w:t xml:space="preserve">Severe </w:t>
            </w:r>
            <w:r w:rsidR="00951D00">
              <w:rPr>
                <w:b/>
                <w:bCs/>
                <w:lang w:val="en-US"/>
              </w:rPr>
              <w:t>M</w:t>
            </w:r>
            <w:r w:rsidRPr="00D0469E">
              <w:rPr>
                <w:b/>
                <w:bCs/>
                <w:lang w:val="en-US"/>
              </w:rPr>
              <w:t xml:space="preserve">ental </w:t>
            </w:r>
            <w:r w:rsidR="00951D00">
              <w:rPr>
                <w:b/>
                <w:bCs/>
                <w:lang w:val="en-US"/>
              </w:rPr>
              <w:t>D</w:t>
            </w:r>
            <w:r w:rsidRPr="00D0469E">
              <w:rPr>
                <w:b/>
                <w:bCs/>
                <w:lang w:val="en-US"/>
              </w:rPr>
              <w:t>isorders</w:t>
            </w:r>
            <w:r w:rsidRPr="00D0469E">
              <w:rPr>
                <w:b/>
                <w:lang w:val="en-US"/>
              </w:rPr>
              <w:t xml:space="preserve"> in the </w:t>
            </w:r>
            <w:r w:rsidR="00951D00">
              <w:rPr>
                <w:b/>
                <w:lang w:val="en-US"/>
              </w:rPr>
              <w:t>P</w:t>
            </w:r>
            <w:r w:rsidRPr="00D0469E">
              <w:rPr>
                <w:b/>
                <w:lang w:val="en-US"/>
              </w:rPr>
              <w:t xml:space="preserve">erinatal </w:t>
            </w:r>
            <w:r w:rsidR="00951D00">
              <w:rPr>
                <w:b/>
                <w:lang w:val="en-US"/>
              </w:rPr>
              <w:t>P</w:t>
            </w:r>
            <w:r w:rsidRPr="00D0469E">
              <w:rPr>
                <w:b/>
                <w:lang w:val="en-US"/>
              </w:rPr>
              <w:t>eriod</w:t>
            </w:r>
            <w:r w:rsidR="00C8349B" w:rsidRPr="00D0469E">
              <w:rPr>
                <w:b/>
                <w:lang w:val="en-US"/>
              </w:rPr>
              <w:t xml:space="preserve"> </w:t>
            </w:r>
            <w:r w:rsidR="004849E6">
              <w:rPr>
                <w:b/>
                <w:lang w:val="en-US"/>
              </w:rPr>
              <w:br/>
            </w:r>
            <w:r w:rsidR="00B95EFD" w:rsidRPr="00B95EFD">
              <w:rPr>
                <w:i/>
                <w:lang w:val="en-US"/>
              </w:rPr>
              <w:t>Room X</w:t>
            </w:r>
          </w:p>
          <w:p w14:paraId="1A9C89E1" w14:textId="77777777" w:rsidR="00732E67" w:rsidRDefault="00732E67" w:rsidP="005A6EF7">
            <w:pPr>
              <w:rPr>
                <w:lang w:val="en-GB"/>
              </w:rPr>
            </w:pPr>
          </w:p>
          <w:p w14:paraId="4A3EC009" w14:textId="72C345A4" w:rsidR="00EB2B3A" w:rsidRDefault="00EB2B3A" w:rsidP="005A6EF7">
            <w:pPr>
              <w:rPr>
                <w:lang w:val="en-GB"/>
              </w:rPr>
            </w:pPr>
            <w:r w:rsidRPr="005A6EF7">
              <w:rPr>
                <w:lang w:val="en-GB"/>
              </w:rPr>
              <w:t>Introduction</w:t>
            </w:r>
            <w:r w:rsidR="005A6EF7" w:rsidRPr="005A6EF7">
              <w:rPr>
                <w:lang w:val="en-GB"/>
              </w:rPr>
              <w:t>:</w:t>
            </w:r>
            <w:r w:rsidRPr="005A6EF7">
              <w:rPr>
                <w:lang w:val="en-GB"/>
              </w:rPr>
              <w:t xml:space="preserve"> </w:t>
            </w:r>
            <w:r w:rsidR="00010B5A">
              <w:rPr>
                <w:lang w:val="en-US"/>
              </w:rPr>
              <w:t xml:space="preserve">Prof. </w:t>
            </w:r>
            <w:r w:rsidRPr="005A6EF7">
              <w:rPr>
                <w:lang w:val="en-GB"/>
              </w:rPr>
              <w:t>Louise Howard (zoom)</w:t>
            </w:r>
          </w:p>
          <w:p w14:paraId="48539C3D" w14:textId="77777777" w:rsidR="00465631" w:rsidRPr="005A6EF7" w:rsidRDefault="00465631" w:rsidP="005A6EF7">
            <w:pPr>
              <w:rPr>
                <w:lang w:val="en-GB"/>
              </w:rPr>
            </w:pPr>
          </w:p>
          <w:p w14:paraId="2D103D69" w14:textId="0E1E990D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1: </w:t>
            </w:r>
            <w:r w:rsidR="00B95EFD" w:rsidRPr="00465631">
              <w:rPr>
                <w:lang w:val="en-US"/>
              </w:rPr>
              <w:t xml:space="preserve">Charli </w:t>
            </w:r>
            <w:proofErr w:type="spellStart"/>
            <w:r w:rsidR="00B95EFD" w:rsidRPr="00465631">
              <w:rPr>
                <w:lang w:val="en-US"/>
              </w:rPr>
              <w:t>Colegate</w:t>
            </w:r>
            <w:proofErr w:type="spellEnd"/>
            <w:r w:rsidR="00465631" w:rsidRPr="00465631">
              <w:rPr>
                <w:lang w:val="en-US"/>
              </w:rPr>
              <w:t>. Motherhood and mental illness: understanding the stigma(s) experienced by women with a history of severe mental illness</w:t>
            </w:r>
          </w:p>
          <w:p w14:paraId="46E24D7B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6310A79B" w14:textId="23634E6E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2: </w:t>
            </w:r>
            <w:r w:rsidR="00B95EFD" w:rsidRPr="00465631">
              <w:rPr>
                <w:lang w:val="en-US"/>
              </w:rPr>
              <w:t xml:space="preserve">Adrianna P. </w:t>
            </w:r>
            <w:proofErr w:type="spellStart"/>
            <w:r w:rsidR="00B95EFD" w:rsidRPr="00465631">
              <w:rPr>
                <w:lang w:val="en-US"/>
              </w:rPr>
              <w:t>Kępińska</w:t>
            </w:r>
            <w:proofErr w:type="spellEnd"/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Familial risk of postpartum psychosis</w:t>
            </w:r>
          </w:p>
          <w:p w14:paraId="33C4A069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10FAC392" w14:textId="5F7E56E9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3: </w:t>
            </w:r>
            <w:proofErr w:type="spellStart"/>
            <w:r w:rsidR="00B95EFD" w:rsidRPr="00465631">
              <w:rPr>
                <w:lang w:val="en-US"/>
              </w:rPr>
              <w:t>Yihui</w:t>
            </w:r>
            <w:proofErr w:type="spellEnd"/>
            <w:r w:rsidR="00B95EFD" w:rsidRPr="00465631">
              <w:rPr>
                <w:lang w:val="en-US"/>
              </w:rPr>
              <w:t xml:space="preserve"> Yang</w:t>
            </w:r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Sex difference in parental suicide behavior during and after pregnancy: a nationwide register-based study in Swede</w:t>
            </w:r>
            <w:r w:rsidR="00465631">
              <w:rPr>
                <w:lang w:val="en-US"/>
              </w:rPr>
              <w:t>n</w:t>
            </w:r>
          </w:p>
          <w:p w14:paraId="1A5239C1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2BA3E869" w14:textId="257622C5" w:rsidR="00732E67" w:rsidRPr="00362C1B" w:rsidRDefault="005A6EF7" w:rsidP="004849E6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4: </w:t>
            </w:r>
            <w:r w:rsidR="00B95EFD" w:rsidRPr="00465631">
              <w:rPr>
                <w:lang w:val="en-US"/>
              </w:rPr>
              <w:t xml:space="preserve">Felix </w:t>
            </w:r>
            <w:proofErr w:type="spellStart"/>
            <w:r w:rsidR="00B95EFD" w:rsidRPr="00465631">
              <w:rPr>
                <w:lang w:val="en-US"/>
              </w:rPr>
              <w:t>Wittström</w:t>
            </w:r>
            <w:proofErr w:type="spellEnd"/>
            <w:r w:rsidR="00465631">
              <w:rPr>
                <w:lang w:val="en-US"/>
              </w:rPr>
              <w:t xml:space="preserve">. </w:t>
            </w:r>
            <w:r w:rsidR="00465631" w:rsidRPr="0069644B">
              <w:rPr>
                <w:rFonts w:cstheme="minorHAnsi"/>
                <w:lang w:val="en-US"/>
              </w:rPr>
              <w:t>Lithium in pregnancy: a utilization study in the five Nordic countries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A5192E5" w14:textId="4D1BFB64" w:rsidR="00BA3E0D" w:rsidRDefault="00AB0C71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A3E0D">
              <w:rPr>
                <w:lang w:val="en-US"/>
              </w:rPr>
              <w:t>Louise Howard</w:t>
            </w:r>
            <w:r w:rsidR="00B007D0">
              <w:rPr>
                <w:lang w:val="en-US"/>
              </w:rPr>
              <w:t xml:space="preserve"> (UK)</w:t>
            </w:r>
            <w:r>
              <w:rPr>
                <w:lang w:val="en-US"/>
              </w:rPr>
              <w:t xml:space="preserve"> (via </w:t>
            </w:r>
            <w:r w:rsidR="0044622C">
              <w:rPr>
                <w:lang w:val="en-US"/>
              </w:rPr>
              <w:t>Zoom</w:t>
            </w:r>
            <w:r>
              <w:rPr>
                <w:lang w:val="en-US"/>
              </w:rPr>
              <w:t xml:space="preserve">), </w:t>
            </w:r>
            <w:r w:rsidR="0066471D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participants’ </w:t>
            </w:r>
            <w:r w:rsidR="001563AA">
              <w:rPr>
                <w:lang w:val="en-US"/>
              </w:rPr>
              <w:t>presentations</w:t>
            </w:r>
          </w:p>
          <w:p w14:paraId="4A17E088" w14:textId="6C3DC91F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66471D" w:rsidRPr="00CB3A14" w14:paraId="75AFA945" w14:textId="77777777" w:rsidTr="004849E6">
        <w:tc>
          <w:tcPr>
            <w:tcW w:w="1936" w:type="dxa"/>
            <w:tcMar>
              <w:bottom w:w="170" w:type="dxa"/>
            </w:tcMar>
          </w:tcPr>
          <w:p w14:paraId="3779FD1A" w14:textId="21BA3C4E" w:rsidR="0066471D" w:rsidRDefault="0066471D" w:rsidP="0066471D">
            <w:pPr>
              <w:rPr>
                <w:lang w:val="en-US"/>
              </w:rPr>
            </w:pPr>
            <w:r>
              <w:rPr>
                <w:lang w:val="en-US"/>
              </w:rPr>
              <w:t>10:15-10:35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DEFB073" w14:textId="4140860D" w:rsidR="0066471D" w:rsidRDefault="0066471D" w:rsidP="004849E6">
            <w:pPr>
              <w:rPr>
                <w:b/>
                <w:bCs/>
                <w:lang w:val="en-US"/>
              </w:rPr>
            </w:pPr>
            <w:r w:rsidRPr="00D0469E">
              <w:rPr>
                <w:b/>
                <w:lang w:val="en-US"/>
              </w:rPr>
              <w:t xml:space="preserve">Coffee </w:t>
            </w:r>
            <w:r w:rsidR="00951D00">
              <w:rPr>
                <w:b/>
                <w:lang w:val="en-US"/>
              </w:rPr>
              <w:t>B</w:t>
            </w:r>
            <w:r w:rsidRPr="00D0469E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F511C18" w14:textId="711450DE" w:rsidR="0066471D" w:rsidRDefault="0066471D" w:rsidP="0066471D">
            <w:pPr>
              <w:rPr>
                <w:lang w:val="en-US"/>
              </w:rPr>
            </w:pPr>
          </w:p>
        </w:tc>
      </w:tr>
      <w:tr w:rsidR="00BA3E0D" w:rsidRPr="00252CAE" w14:paraId="557A1551" w14:textId="77777777" w:rsidTr="004849E6">
        <w:tc>
          <w:tcPr>
            <w:tcW w:w="1936" w:type="dxa"/>
            <w:tcMar>
              <w:bottom w:w="170" w:type="dxa"/>
            </w:tcMar>
          </w:tcPr>
          <w:p w14:paraId="05C82B19" w14:textId="0156916B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66471D">
              <w:rPr>
                <w:lang w:val="en-US"/>
              </w:rPr>
              <w:t>3</w:t>
            </w:r>
            <w:r>
              <w:rPr>
                <w:lang w:val="en-US"/>
              </w:rPr>
              <w:t>5-1</w:t>
            </w:r>
            <w:r w:rsidR="00B007D0">
              <w:rPr>
                <w:lang w:val="en-US"/>
              </w:rPr>
              <w:t>1:</w:t>
            </w:r>
            <w:r w:rsidR="008E423A">
              <w:rPr>
                <w:lang w:val="en-US"/>
              </w:rPr>
              <w:t>35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004AD84A" w14:textId="673896ED" w:rsidR="00B95EFD" w:rsidRDefault="006B3DE6" w:rsidP="00B95EFD">
            <w:pPr>
              <w:rPr>
                <w:i/>
                <w:lang w:val="en-US"/>
              </w:rPr>
            </w:pPr>
            <w:r w:rsidRPr="00D0469E">
              <w:rPr>
                <w:b/>
                <w:bCs/>
                <w:lang w:val="en-US"/>
              </w:rPr>
              <w:t>C</w:t>
            </w:r>
            <w:r w:rsidR="00B007D0" w:rsidRPr="00D0469E">
              <w:rPr>
                <w:b/>
                <w:bCs/>
                <w:lang w:val="en-US"/>
              </w:rPr>
              <w:t xml:space="preserve">are </w:t>
            </w:r>
            <w:r w:rsidR="00951D00">
              <w:rPr>
                <w:b/>
                <w:bCs/>
                <w:lang w:val="en-US"/>
              </w:rPr>
              <w:t>P</w:t>
            </w:r>
            <w:r w:rsidR="00B007D0" w:rsidRPr="00D0469E">
              <w:rPr>
                <w:b/>
                <w:bCs/>
                <w:lang w:val="en-US"/>
              </w:rPr>
              <w:t>athways</w:t>
            </w:r>
            <w:r w:rsidRPr="00D0469E">
              <w:rPr>
                <w:b/>
                <w:bCs/>
                <w:lang w:val="en-US"/>
              </w:rPr>
              <w:t xml:space="preserve"> </w:t>
            </w:r>
            <w:r w:rsidRPr="00D0469E">
              <w:rPr>
                <w:b/>
                <w:lang w:val="en-US"/>
              </w:rPr>
              <w:t xml:space="preserve">with </w:t>
            </w:r>
            <w:r w:rsidR="00951D00">
              <w:rPr>
                <w:b/>
                <w:lang w:val="en-US"/>
              </w:rPr>
              <w:t>F</w:t>
            </w:r>
            <w:r w:rsidRPr="00D0469E">
              <w:rPr>
                <w:b/>
                <w:lang w:val="en-US"/>
              </w:rPr>
              <w:t>ocus on</w:t>
            </w:r>
            <w:r w:rsidRPr="00D0469E">
              <w:rPr>
                <w:b/>
                <w:bCs/>
                <w:lang w:val="en-US"/>
              </w:rPr>
              <w:t xml:space="preserve"> </w:t>
            </w:r>
            <w:r w:rsidR="00951D00">
              <w:rPr>
                <w:b/>
                <w:bCs/>
                <w:lang w:val="en-US"/>
              </w:rPr>
              <w:t>S</w:t>
            </w:r>
            <w:r w:rsidRPr="00D0469E">
              <w:rPr>
                <w:b/>
                <w:bCs/>
                <w:lang w:val="en-US"/>
              </w:rPr>
              <w:t xml:space="preserve">tepped </w:t>
            </w:r>
            <w:r w:rsidR="00951D00">
              <w:rPr>
                <w:b/>
                <w:bCs/>
                <w:lang w:val="en-US"/>
              </w:rPr>
              <w:t>C</w:t>
            </w:r>
            <w:r w:rsidRPr="00D0469E">
              <w:rPr>
                <w:b/>
                <w:bCs/>
                <w:lang w:val="en-US"/>
              </w:rPr>
              <w:t>are</w:t>
            </w:r>
            <w:r w:rsidR="00B95EFD" w:rsidRPr="00B95EFD">
              <w:rPr>
                <w:i/>
                <w:lang w:val="en-US"/>
              </w:rPr>
              <w:t xml:space="preserve"> Room X</w:t>
            </w:r>
          </w:p>
          <w:p w14:paraId="0102F33E" w14:textId="77777777" w:rsidR="00951D00" w:rsidRDefault="00951D00" w:rsidP="00B95EFD">
            <w:pPr>
              <w:rPr>
                <w:i/>
                <w:lang w:val="en-US"/>
              </w:rPr>
            </w:pPr>
          </w:p>
          <w:p w14:paraId="2640574A" w14:textId="4020A9AC" w:rsidR="00BA3E0D" w:rsidRDefault="00B95EFD" w:rsidP="00B95EFD">
            <w:pPr>
              <w:rPr>
                <w:lang w:val="en-US"/>
              </w:rPr>
            </w:pPr>
            <w:r w:rsidRPr="00B95EFD">
              <w:rPr>
                <w:lang w:val="en-GB"/>
              </w:rPr>
              <w:t>Introduction</w:t>
            </w:r>
            <w:r>
              <w:rPr>
                <w:lang w:val="en-GB"/>
              </w:rPr>
              <w:t xml:space="preserve"> </w:t>
            </w:r>
            <w:r w:rsidRPr="00B95EFD">
              <w:rPr>
                <w:lang w:val="en-GB"/>
              </w:rPr>
              <w:t xml:space="preserve">1: </w:t>
            </w:r>
            <w:r w:rsidR="00010B5A">
              <w:rPr>
                <w:lang w:val="en-US"/>
              </w:rPr>
              <w:t xml:space="preserve">Prof. </w:t>
            </w:r>
            <w:r w:rsidR="00EB2B3A">
              <w:rPr>
                <w:lang w:val="en-US"/>
              </w:rPr>
              <w:t>Nicole Highet</w:t>
            </w:r>
          </w:p>
          <w:p w14:paraId="4019F79D" w14:textId="77777777" w:rsidR="00465631" w:rsidRDefault="00465631" w:rsidP="00B95EFD">
            <w:pPr>
              <w:rPr>
                <w:lang w:val="en-US"/>
              </w:rPr>
            </w:pPr>
          </w:p>
          <w:p w14:paraId="2FBEA96A" w14:textId="3F3D0A7E" w:rsidR="00EB2B3A" w:rsidRDefault="00EB2B3A" w:rsidP="00B007D0">
            <w:pPr>
              <w:rPr>
                <w:lang w:val="en-US"/>
              </w:rPr>
            </w:pPr>
            <w:r w:rsidRPr="00B95EFD">
              <w:rPr>
                <w:lang w:val="en-GB"/>
              </w:rPr>
              <w:t>Introduction 2</w:t>
            </w:r>
            <w:r w:rsidR="00B95EFD" w:rsidRPr="00B95EFD">
              <w:rPr>
                <w:lang w:val="en-GB"/>
              </w:rPr>
              <w:t>:</w:t>
            </w:r>
            <w:r w:rsidRPr="00B95EFD">
              <w:rPr>
                <w:lang w:val="en-GB"/>
              </w:rPr>
              <w:t xml:space="preserve"> </w:t>
            </w:r>
            <w:r w:rsidR="00010B5A">
              <w:rPr>
                <w:lang w:val="en-US"/>
              </w:rPr>
              <w:t xml:space="preserve">Prof. </w:t>
            </w:r>
            <w:r w:rsidR="00B95EFD" w:rsidRPr="00B007D0">
              <w:rPr>
                <w:lang w:val="en-US"/>
              </w:rPr>
              <w:t xml:space="preserve">Heather </w:t>
            </w:r>
            <w:proofErr w:type="spellStart"/>
            <w:r w:rsidR="00B95EFD" w:rsidRPr="00B007D0">
              <w:rPr>
                <w:lang w:val="en-US"/>
              </w:rPr>
              <w:t>O’Mahen</w:t>
            </w:r>
            <w:proofErr w:type="spellEnd"/>
          </w:p>
          <w:p w14:paraId="23C8500D" w14:textId="77777777" w:rsidR="00465631" w:rsidRPr="00B95EFD" w:rsidRDefault="00465631" w:rsidP="00B007D0">
            <w:pPr>
              <w:rPr>
                <w:lang w:val="en-GB"/>
              </w:rPr>
            </w:pPr>
          </w:p>
          <w:p w14:paraId="0FA5764F" w14:textId="01E0C64D" w:rsidR="00802EC2" w:rsidRDefault="00802EC2" w:rsidP="00802EC2">
            <w:pPr>
              <w:rPr>
                <w:lang w:val="en-GB"/>
              </w:rPr>
            </w:pPr>
            <w:r w:rsidRPr="00802EC2">
              <w:rPr>
                <w:lang w:val="en-GB"/>
              </w:rPr>
              <w:t xml:space="preserve">Speaker 1: </w:t>
            </w:r>
            <w:proofErr w:type="spellStart"/>
            <w:r w:rsidRPr="00802EC2">
              <w:rPr>
                <w:lang w:val="en-GB"/>
              </w:rPr>
              <w:t>Sigridur</w:t>
            </w:r>
            <w:proofErr w:type="spellEnd"/>
            <w:r w:rsidRPr="00802EC2">
              <w:rPr>
                <w:lang w:val="en-GB"/>
              </w:rPr>
              <w:t xml:space="preserve"> Sia </w:t>
            </w:r>
            <w:proofErr w:type="spellStart"/>
            <w:r w:rsidRPr="00802EC2">
              <w:rPr>
                <w:lang w:val="en-GB"/>
              </w:rPr>
              <w:t>Jonsdottir</w:t>
            </w:r>
            <w:proofErr w:type="spellEnd"/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 xml:space="preserve">Icelandic midwives need more training to be able to </w:t>
            </w:r>
            <w:r w:rsidR="00465631" w:rsidRPr="00465631">
              <w:rPr>
                <w:lang w:val="en-GB"/>
              </w:rPr>
              <w:lastRenderedPageBreak/>
              <w:t>offer optimal 1st. line mental health care to families around childbirth</w:t>
            </w:r>
          </w:p>
          <w:p w14:paraId="4C9D17EF" w14:textId="77777777" w:rsidR="00465631" w:rsidRPr="00802EC2" w:rsidRDefault="00465631" w:rsidP="00802EC2">
            <w:pPr>
              <w:rPr>
                <w:lang w:val="en-GB"/>
              </w:rPr>
            </w:pPr>
          </w:p>
          <w:p w14:paraId="59B87E34" w14:textId="6BAC6835" w:rsidR="00802EC2" w:rsidRDefault="00802EC2" w:rsidP="00802EC2">
            <w:pPr>
              <w:rPr>
                <w:lang w:val="en-GB"/>
              </w:rPr>
            </w:pPr>
            <w:r w:rsidRPr="00802EC2">
              <w:rPr>
                <w:lang w:val="en-GB"/>
              </w:rPr>
              <w:t xml:space="preserve">Speaker </w:t>
            </w:r>
            <w:r>
              <w:rPr>
                <w:lang w:val="en-GB"/>
              </w:rPr>
              <w:t>2</w:t>
            </w:r>
            <w:r w:rsidRPr="00802EC2">
              <w:rPr>
                <w:lang w:val="en-GB"/>
              </w:rPr>
              <w:t>: Charles Musters</w:t>
            </w:r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>Intensive Care in Community Perinatal Mental Health Teams</w:t>
            </w:r>
          </w:p>
          <w:p w14:paraId="50269E55" w14:textId="77777777" w:rsidR="00465631" w:rsidRPr="00802EC2" w:rsidRDefault="00465631" w:rsidP="00802EC2">
            <w:pPr>
              <w:rPr>
                <w:lang w:val="en-GB"/>
              </w:rPr>
            </w:pPr>
          </w:p>
          <w:p w14:paraId="6B2A21E4" w14:textId="15C4238D" w:rsidR="00732E67" w:rsidRPr="00B95EFD" w:rsidRDefault="00802EC2" w:rsidP="004849E6">
            <w:pPr>
              <w:rPr>
                <w:b/>
                <w:bCs/>
                <w:lang w:val="en-GB"/>
              </w:rPr>
            </w:pPr>
            <w:r w:rsidRPr="00802EC2">
              <w:rPr>
                <w:lang w:val="en-GB"/>
              </w:rPr>
              <w:t xml:space="preserve">Speaker </w:t>
            </w:r>
            <w:r>
              <w:rPr>
                <w:lang w:val="en-GB"/>
              </w:rPr>
              <w:t>3</w:t>
            </w:r>
            <w:r w:rsidRPr="00802EC2">
              <w:rPr>
                <w:lang w:val="en-GB"/>
              </w:rPr>
              <w:t>: Ilaria Lega</w:t>
            </w:r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>Specialist care for perinatal mental disorders in Italy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A63106D" w14:textId="61ED2C6E" w:rsidR="00BA3E0D" w:rsidRPr="00B007D0" w:rsidRDefault="006B3DE6" w:rsidP="00BA3E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Prof. </w:t>
            </w:r>
            <w:r w:rsidR="00B007D0" w:rsidRPr="00B007D0">
              <w:rPr>
                <w:lang w:val="en-US"/>
              </w:rPr>
              <w:t xml:space="preserve">Heather </w:t>
            </w:r>
            <w:proofErr w:type="spellStart"/>
            <w:r w:rsidR="00B007D0" w:rsidRPr="00B007D0">
              <w:rPr>
                <w:lang w:val="en-US"/>
              </w:rPr>
              <w:t>O’Mahen</w:t>
            </w:r>
            <w:proofErr w:type="spellEnd"/>
            <w:r w:rsidR="00B007D0" w:rsidRPr="00B007D0">
              <w:rPr>
                <w:lang w:val="en-US"/>
              </w:rPr>
              <w:t xml:space="preserve"> </w:t>
            </w:r>
            <w:r w:rsidR="00B007D0">
              <w:rPr>
                <w:lang w:val="en-US"/>
              </w:rPr>
              <w:t>(</w:t>
            </w:r>
            <w:r w:rsidR="00B007D0" w:rsidRPr="00B007D0">
              <w:rPr>
                <w:lang w:val="en-US"/>
              </w:rPr>
              <w:t>UK</w:t>
            </w:r>
            <w:r w:rsidR="00B007D0">
              <w:rPr>
                <w:lang w:val="en-US"/>
              </w:rPr>
              <w:t>)</w:t>
            </w:r>
            <w:r w:rsidR="00B007D0" w:rsidRPr="00B007D0">
              <w:rPr>
                <w:lang w:val="en-US"/>
              </w:rPr>
              <w:t xml:space="preserve"> </w:t>
            </w:r>
            <w:r w:rsidR="007F2AF9">
              <w:rPr>
                <w:lang w:val="en-US"/>
              </w:rPr>
              <w:t xml:space="preserve">and </w:t>
            </w:r>
            <w:r w:rsidR="00010B5A">
              <w:rPr>
                <w:lang w:val="en-US"/>
              </w:rPr>
              <w:t xml:space="preserve">Prof. </w:t>
            </w:r>
            <w:r w:rsidR="007F2AF9">
              <w:rPr>
                <w:lang w:val="en-US"/>
              </w:rPr>
              <w:t xml:space="preserve">Nicole </w:t>
            </w:r>
            <w:r>
              <w:rPr>
                <w:lang w:val="en-US"/>
              </w:rPr>
              <w:t>Highet (Australia)</w:t>
            </w:r>
            <w:r w:rsidR="007F2AF9">
              <w:rPr>
                <w:lang w:val="en-US"/>
              </w:rPr>
              <w:t xml:space="preserve"> </w:t>
            </w:r>
            <w:r w:rsidR="00B007D0" w:rsidRPr="00B007D0">
              <w:rPr>
                <w:lang w:val="en-US"/>
              </w:rPr>
              <w:t xml:space="preserve">(via </w:t>
            </w:r>
            <w:r w:rsidR="0044622C">
              <w:rPr>
                <w:lang w:val="en-US"/>
              </w:rPr>
              <w:t>Zoom</w:t>
            </w:r>
            <w:r w:rsidR="00B007D0" w:rsidRPr="00B007D0">
              <w:rPr>
                <w:lang w:val="en-US"/>
              </w:rPr>
              <w:t xml:space="preserve">) </w:t>
            </w:r>
            <w:r w:rsidR="0066471D">
              <w:rPr>
                <w:lang w:val="en-US"/>
              </w:rPr>
              <w:t>and</w:t>
            </w:r>
            <w:r w:rsidR="00B007D0">
              <w:rPr>
                <w:lang w:val="en-US"/>
              </w:rPr>
              <w:t xml:space="preserve"> participants’ </w:t>
            </w:r>
            <w:r w:rsidR="00516847">
              <w:rPr>
                <w:lang w:val="en-US"/>
              </w:rPr>
              <w:t>presentations</w:t>
            </w:r>
          </w:p>
        </w:tc>
      </w:tr>
      <w:tr w:rsidR="00BA3E0D" w:rsidRPr="00252CAE" w14:paraId="68EC1A07" w14:textId="77777777" w:rsidTr="004849E6">
        <w:tc>
          <w:tcPr>
            <w:tcW w:w="1936" w:type="dxa"/>
            <w:tcMar>
              <w:bottom w:w="170" w:type="dxa"/>
            </w:tcMar>
          </w:tcPr>
          <w:p w14:paraId="6F89B729" w14:textId="18615828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07D0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40</w:t>
            </w:r>
            <w:r>
              <w:rPr>
                <w:lang w:val="en-US"/>
              </w:rPr>
              <w:t>-1</w:t>
            </w:r>
            <w:r w:rsidR="008E423A">
              <w:rPr>
                <w:lang w:val="en-US"/>
              </w:rPr>
              <w:t>2</w:t>
            </w:r>
            <w:r w:rsidR="00B007D0"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 w:rsidR="00B007D0"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855E602" w14:textId="77777777" w:rsidR="00BA3E0D" w:rsidRDefault="00BA3E0D" w:rsidP="00BA3E0D">
            <w:pPr>
              <w:rPr>
                <w:lang w:val="en-US"/>
              </w:rPr>
            </w:pPr>
            <w:r w:rsidRPr="00AB0C71">
              <w:rPr>
                <w:b/>
                <w:bCs/>
                <w:lang w:val="en-US"/>
              </w:rPr>
              <w:t>Inspirational lecture</w:t>
            </w:r>
            <w:r>
              <w:rPr>
                <w:lang w:val="en-US"/>
              </w:rPr>
              <w:t xml:space="preserve">: </w:t>
            </w:r>
          </w:p>
          <w:p w14:paraId="7265D202" w14:textId="615E9829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F7578C" w:rsidRPr="00F7578C">
              <w:rPr>
                <w:lang w:val="en-US"/>
              </w:rPr>
              <w:t>Research and clinical priorities in a changing world: personal perspectives</w:t>
            </w:r>
            <w:r>
              <w:rPr>
                <w:lang w:val="en-US"/>
              </w:rPr>
              <w:t>”</w:t>
            </w:r>
            <w:r w:rsidR="00C8349B">
              <w:rPr>
                <w:lang w:val="en-US"/>
              </w:rPr>
              <w:t xml:space="preserve"> </w:t>
            </w:r>
          </w:p>
          <w:p w14:paraId="11449FA7" w14:textId="7C9DBE3F" w:rsidR="00732E67" w:rsidRPr="00362C1B" w:rsidRDefault="005A6EF7" w:rsidP="004849E6">
            <w:pPr>
              <w:rPr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0AD719C" w14:textId="2C5D77DF" w:rsidR="00BA3E0D" w:rsidRPr="00362C1B" w:rsidRDefault="006B3DE6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A3E0D">
              <w:rPr>
                <w:lang w:val="en-US"/>
              </w:rPr>
              <w:t>John L. Cox</w:t>
            </w:r>
            <w:r w:rsidR="00AB0C71">
              <w:rPr>
                <w:lang w:val="en-US"/>
              </w:rPr>
              <w:t xml:space="preserve"> </w:t>
            </w:r>
            <w:r w:rsidR="00D4217F">
              <w:rPr>
                <w:lang w:val="en-US"/>
              </w:rPr>
              <w:t>(</w:t>
            </w:r>
            <w:r w:rsidR="00AB0C71">
              <w:rPr>
                <w:lang w:val="en-US"/>
              </w:rPr>
              <w:t>UK</w:t>
            </w:r>
            <w:r w:rsidR="00D4217F">
              <w:rPr>
                <w:lang w:val="en-US"/>
              </w:rPr>
              <w:t>)</w:t>
            </w:r>
          </w:p>
        </w:tc>
      </w:tr>
      <w:tr w:rsidR="00BA3E0D" w:rsidRPr="00252CAE" w14:paraId="7C3F9617" w14:textId="77777777" w:rsidTr="004849E6">
        <w:tc>
          <w:tcPr>
            <w:tcW w:w="1936" w:type="dxa"/>
            <w:tcMar>
              <w:bottom w:w="170" w:type="dxa"/>
            </w:tcMar>
          </w:tcPr>
          <w:p w14:paraId="3F39AB09" w14:textId="23DA4BD1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423A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8E423A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0C301B4C" w14:textId="77777777" w:rsidR="00891204" w:rsidRPr="008F5140" w:rsidRDefault="00133AB8" w:rsidP="004849E6">
            <w:pPr>
              <w:rPr>
                <w:b/>
                <w:bCs/>
                <w:lang w:val="en-US"/>
              </w:rPr>
            </w:pPr>
            <w:r w:rsidRPr="008F5140">
              <w:rPr>
                <w:b/>
                <w:bCs/>
                <w:lang w:val="en-US"/>
              </w:rPr>
              <w:t>Lunch with poster session</w:t>
            </w:r>
          </w:p>
          <w:p w14:paraId="226352A3" w14:textId="5FFD8825" w:rsidR="00D5538F" w:rsidRPr="008F5140" w:rsidRDefault="00D5538F" w:rsidP="004849E6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Posters from 1</w:t>
            </w:r>
            <w:r w:rsidR="003A47E5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:30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765ECF0" w14:textId="305E7E72" w:rsidR="000B21B0" w:rsidRPr="008F5140" w:rsidRDefault="000B21B0" w:rsidP="004849E6">
            <w:pPr>
              <w:rPr>
                <w:lang w:val="en-US"/>
              </w:rPr>
            </w:pPr>
          </w:p>
        </w:tc>
      </w:tr>
      <w:tr w:rsidR="00BA3E0D" w:rsidRPr="00252CAE" w14:paraId="55F38973" w14:textId="77777777" w:rsidTr="004849E6">
        <w:tc>
          <w:tcPr>
            <w:tcW w:w="1936" w:type="dxa"/>
            <w:tcMar>
              <w:bottom w:w="170" w:type="dxa"/>
            </w:tcMar>
          </w:tcPr>
          <w:p w14:paraId="7791E893" w14:textId="2CD5C066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423A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8E423A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8166160" w14:textId="1FD3CA6C" w:rsidR="00BA3E0D" w:rsidRPr="00516847" w:rsidRDefault="00BA3E0D" w:rsidP="00BA3E0D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lang w:val="en-US"/>
              </w:rPr>
            </w:pPr>
            <w:r w:rsidRPr="00516847">
              <w:rPr>
                <w:rFonts w:cstheme="minorHAnsi"/>
                <w:b/>
                <w:color w:val="222222"/>
                <w:lang w:val="en-US"/>
              </w:rPr>
              <w:t xml:space="preserve">Prediction of </w:t>
            </w:r>
            <w:r w:rsidR="00951D00">
              <w:rPr>
                <w:rFonts w:cstheme="minorHAnsi"/>
                <w:b/>
                <w:color w:val="222222"/>
                <w:lang w:val="en-US"/>
              </w:rPr>
              <w:t>P</w:t>
            </w:r>
            <w:r w:rsidRPr="00516847">
              <w:rPr>
                <w:rFonts w:cstheme="minorHAnsi"/>
                <w:b/>
                <w:color w:val="222222"/>
                <w:lang w:val="en-US"/>
              </w:rPr>
              <w:t xml:space="preserve">eripartum </w:t>
            </w:r>
            <w:r w:rsidR="00951D00">
              <w:rPr>
                <w:rFonts w:cstheme="minorHAnsi"/>
                <w:b/>
                <w:color w:val="222222"/>
                <w:lang w:val="en-US"/>
              </w:rPr>
              <w:t>D</w:t>
            </w:r>
            <w:r w:rsidRPr="00516847">
              <w:rPr>
                <w:rFonts w:cstheme="minorHAnsi"/>
                <w:b/>
                <w:color w:val="222222"/>
                <w:lang w:val="en-US"/>
              </w:rPr>
              <w:t>epression</w:t>
            </w:r>
          </w:p>
          <w:p w14:paraId="7E5303EA" w14:textId="382EFAC9" w:rsidR="005A6EF7" w:rsidRDefault="005A6EF7" w:rsidP="00BA3E0D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  <w:p w14:paraId="7D57B8CC" w14:textId="77777777" w:rsidR="00732E67" w:rsidRDefault="00732E67" w:rsidP="00BA3E0D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0C6EFDF7" w14:textId="20948269" w:rsidR="005A6EF7" w:rsidRDefault="005A6EF7" w:rsidP="005A6EF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EF7">
              <w:rPr>
                <w:lang w:val="en-GB"/>
              </w:rPr>
              <w:t xml:space="preserve">Introduction: </w:t>
            </w:r>
            <w:r w:rsidR="00010B5A">
              <w:rPr>
                <w:lang w:val="en-US"/>
              </w:rPr>
              <w:t xml:space="preserve">Prof. </w:t>
            </w:r>
            <w:r w:rsidRPr="00AB0C71">
              <w:rPr>
                <w:lang w:val="en-US"/>
              </w:rPr>
              <w:t>Trine M</w:t>
            </w:r>
            <w:r>
              <w:rPr>
                <w:lang w:val="en-US"/>
              </w:rPr>
              <w:t>u</w:t>
            </w:r>
            <w:r w:rsidRPr="00AB0C71">
              <w:rPr>
                <w:lang w:val="en-US"/>
              </w:rPr>
              <w:t xml:space="preserve">nk-Olsen </w:t>
            </w:r>
            <w:r w:rsidR="00516847">
              <w:rPr>
                <w:lang w:val="en-US"/>
              </w:rPr>
              <w:t>(zoom)</w:t>
            </w:r>
          </w:p>
          <w:p w14:paraId="7C5BB3BB" w14:textId="77777777" w:rsidR="00465631" w:rsidRDefault="00465631" w:rsidP="005A6EF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03FA00" w14:textId="145C6771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>Speaker 1: Allison Eriksson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. Pre-pulse inhibition in late pregnancy predicts new-onset postpartum depression</w:t>
            </w:r>
          </w:p>
          <w:p w14:paraId="75C9F506" w14:textId="77777777" w:rsidR="00465631" w:rsidRPr="00465631" w:rsidRDefault="00465631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  <w:p w14:paraId="3F9ADB0B" w14:textId="475C28AF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2: Martina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Caglioni</w:t>
            </w:r>
            <w:proofErr w:type="spellEnd"/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Prenatal screening of Postpartum depression: development and validation of the Italian version of the Postpartum Depression Predictors Inventory-Revised (PDPI-R-I) for Prevention and early intervention for the risk of postpartum depression</w:t>
            </w:r>
          </w:p>
          <w:p w14:paraId="60E0BF36" w14:textId="77777777" w:rsidR="00465631" w:rsidRPr="00465631" w:rsidRDefault="00465631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  <w:p w14:paraId="32D21761" w14:textId="47D07D13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3: Michaela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Schiøtz</w:t>
            </w:r>
            <w:proofErr w:type="spellEnd"/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Experiences with the Antenatal Risk Questionnaire in combination with the Edinburgh Postnatal Depression Scale in early pregnancy from the perspectives of pregnant women and healthcare professionals in Danish antenatal care - a qualitative descriptive study</w:t>
            </w:r>
          </w:p>
          <w:p w14:paraId="339437B4" w14:textId="71493968" w:rsidR="00732E67" w:rsidRPr="00362C1B" w:rsidRDefault="00732E67" w:rsidP="008E1FD6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4F484E7A" w14:textId="397AE63A" w:rsidR="00BA3E0D" w:rsidRPr="00AB0C71" w:rsidRDefault="00AB0C71" w:rsidP="00BA3E0D">
            <w:pPr>
              <w:rPr>
                <w:lang w:val="en-US"/>
              </w:rPr>
            </w:pPr>
            <w:r w:rsidRPr="00AB0C71">
              <w:rPr>
                <w:lang w:val="en-US"/>
              </w:rPr>
              <w:t xml:space="preserve">Prof. </w:t>
            </w:r>
            <w:r w:rsidR="00BA3E0D" w:rsidRPr="00AB0C71">
              <w:rPr>
                <w:lang w:val="en-US"/>
              </w:rPr>
              <w:t>Trine M</w:t>
            </w:r>
            <w:r w:rsidR="0066471D">
              <w:rPr>
                <w:lang w:val="en-US"/>
              </w:rPr>
              <w:t>u</w:t>
            </w:r>
            <w:r w:rsidR="00BA3E0D" w:rsidRPr="00AB0C71">
              <w:rPr>
                <w:lang w:val="en-US"/>
              </w:rPr>
              <w:t>nk-Olsen</w:t>
            </w:r>
            <w:r w:rsidRPr="00AB0C71">
              <w:rPr>
                <w:lang w:val="en-US"/>
              </w:rPr>
              <w:t xml:space="preserve"> (D</w:t>
            </w:r>
            <w:r w:rsidR="00F338B3">
              <w:rPr>
                <w:lang w:val="en-US"/>
              </w:rPr>
              <w:t>e</w:t>
            </w:r>
            <w:r w:rsidRPr="00AB0C71">
              <w:rPr>
                <w:lang w:val="en-US"/>
              </w:rPr>
              <w:t xml:space="preserve">nmark), </w:t>
            </w:r>
            <w:r>
              <w:rPr>
                <w:lang w:val="en-US"/>
              </w:rPr>
              <w:t>and</w:t>
            </w:r>
            <w:r w:rsidRPr="00AB0C71">
              <w:rPr>
                <w:lang w:val="en-US"/>
              </w:rPr>
              <w:t xml:space="preserve"> participants</w:t>
            </w:r>
            <w:r>
              <w:rPr>
                <w:lang w:val="en-US"/>
              </w:rPr>
              <w:t xml:space="preserve">’ </w:t>
            </w:r>
            <w:r w:rsidR="00516847">
              <w:rPr>
                <w:lang w:val="en-US"/>
              </w:rPr>
              <w:t>presentations</w:t>
            </w:r>
          </w:p>
          <w:p w14:paraId="5829C83C" w14:textId="42A5D5F1" w:rsidR="00BA3E0D" w:rsidRPr="00AB0C71" w:rsidRDefault="00BA3E0D" w:rsidP="00BA3E0D">
            <w:pPr>
              <w:rPr>
                <w:lang w:val="en-US"/>
              </w:rPr>
            </w:pPr>
          </w:p>
        </w:tc>
      </w:tr>
      <w:tr w:rsidR="00BA3E0D" w:rsidRPr="00252CAE" w14:paraId="145360D7" w14:textId="77777777" w:rsidTr="004849E6">
        <w:tc>
          <w:tcPr>
            <w:tcW w:w="1936" w:type="dxa"/>
            <w:tcMar>
              <w:bottom w:w="170" w:type="dxa"/>
            </w:tcMar>
          </w:tcPr>
          <w:p w14:paraId="0502D347" w14:textId="4EC810E3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423A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00</w:t>
            </w:r>
            <w:r>
              <w:rPr>
                <w:lang w:val="en-US"/>
              </w:rPr>
              <w:t>-14:</w:t>
            </w:r>
            <w:r w:rsidR="008E423A">
              <w:rPr>
                <w:lang w:val="en-US"/>
              </w:rPr>
              <w:t>40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E7D92D9" w14:textId="39D2B1BB" w:rsidR="00BA3E0D" w:rsidRPr="001A2E2E" w:rsidRDefault="006B3DE6" w:rsidP="00AB0C71">
            <w:pPr>
              <w:rPr>
                <w:b/>
                <w:lang w:val="en-US"/>
              </w:rPr>
            </w:pPr>
            <w:r w:rsidRPr="001A2E2E">
              <w:rPr>
                <w:b/>
                <w:lang w:val="en-US"/>
              </w:rPr>
              <w:t xml:space="preserve">Perinatal </w:t>
            </w:r>
            <w:r w:rsidR="00951D00">
              <w:rPr>
                <w:b/>
                <w:lang w:val="en-US"/>
              </w:rPr>
              <w:t>M</w:t>
            </w:r>
            <w:r w:rsidRPr="001A2E2E">
              <w:rPr>
                <w:b/>
                <w:lang w:val="en-US"/>
              </w:rPr>
              <w:t xml:space="preserve">ental </w:t>
            </w:r>
            <w:r w:rsidR="00951D00">
              <w:rPr>
                <w:b/>
                <w:lang w:val="en-US"/>
              </w:rPr>
              <w:t>H</w:t>
            </w:r>
            <w:r w:rsidRPr="001A2E2E">
              <w:rPr>
                <w:b/>
                <w:lang w:val="en-US"/>
              </w:rPr>
              <w:t xml:space="preserve">ealth </w:t>
            </w:r>
            <w:r w:rsidR="00951D00">
              <w:rPr>
                <w:b/>
                <w:lang w:val="en-US"/>
              </w:rPr>
              <w:t>R</w:t>
            </w:r>
            <w:r w:rsidR="0066471D" w:rsidRPr="001A2E2E">
              <w:rPr>
                <w:b/>
                <w:lang w:val="en-US"/>
              </w:rPr>
              <w:t xml:space="preserve">esearch </w:t>
            </w:r>
            <w:r w:rsidRPr="001A2E2E">
              <w:rPr>
                <w:b/>
                <w:lang w:val="en-US"/>
              </w:rPr>
              <w:t xml:space="preserve">in the </w:t>
            </w:r>
            <w:r w:rsidRPr="001A2E2E">
              <w:rPr>
                <w:b/>
                <w:bCs/>
                <w:lang w:val="en-US"/>
              </w:rPr>
              <w:t xml:space="preserve">Nordics: </w:t>
            </w:r>
            <w:r w:rsidR="00951D00">
              <w:rPr>
                <w:b/>
                <w:bCs/>
                <w:lang w:val="en-US"/>
              </w:rPr>
              <w:t>S</w:t>
            </w:r>
            <w:r w:rsidR="0066471D" w:rsidRPr="001A2E2E">
              <w:rPr>
                <w:b/>
                <w:lang w:val="en-US"/>
              </w:rPr>
              <w:t>hort</w:t>
            </w:r>
            <w:r w:rsidRPr="001A2E2E">
              <w:rPr>
                <w:b/>
                <w:lang w:val="en-US"/>
              </w:rPr>
              <w:t xml:space="preserve"> </w:t>
            </w:r>
            <w:r w:rsidR="00951D00">
              <w:rPr>
                <w:b/>
                <w:lang w:val="en-US"/>
              </w:rPr>
              <w:t>H</w:t>
            </w:r>
            <w:r w:rsidR="0066471D" w:rsidRPr="001A2E2E">
              <w:rPr>
                <w:b/>
                <w:lang w:val="en-US"/>
              </w:rPr>
              <w:t>istory</w:t>
            </w:r>
            <w:r w:rsidRPr="001A2E2E">
              <w:rPr>
                <w:b/>
                <w:lang w:val="en-US"/>
              </w:rPr>
              <w:t xml:space="preserve"> and </w:t>
            </w:r>
            <w:r w:rsidR="00951D00">
              <w:rPr>
                <w:b/>
                <w:lang w:val="en-US"/>
              </w:rPr>
              <w:t>C</w:t>
            </w:r>
            <w:r w:rsidRPr="001A2E2E">
              <w:rPr>
                <w:b/>
                <w:lang w:val="en-US"/>
              </w:rPr>
              <w:t xml:space="preserve">urrent </w:t>
            </w:r>
            <w:r w:rsidR="00951D00">
              <w:rPr>
                <w:b/>
                <w:lang w:val="en-US"/>
              </w:rPr>
              <w:t>R</w:t>
            </w:r>
            <w:r w:rsidR="005A6EF7" w:rsidRPr="001A2E2E">
              <w:rPr>
                <w:b/>
                <w:lang w:val="en-US"/>
              </w:rPr>
              <w:t>esearch</w:t>
            </w:r>
            <w:r w:rsidR="0066471D" w:rsidRPr="001A2E2E">
              <w:rPr>
                <w:b/>
                <w:bCs/>
                <w:lang w:val="en-US"/>
              </w:rPr>
              <w:t xml:space="preserve"> </w:t>
            </w:r>
          </w:p>
          <w:p w14:paraId="039A881E" w14:textId="388CF934" w:rsidR="005A6EF7" w:rsidRPr="00F338B3" w:rsidRDefault="005A6EF7" w:rsidP="005A6EF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338B3">
              <w:rPr>
                <w:i/>
                <w:lang w:val="en-GB"/>
              </w:rPr>
              <w:t>Room X</w:t>
            </w:r>
          </w:p>
          <w:p w14:paraId="134114F0" w14:textId="77777777" w:rsidR="00805A0B" w:rsidRPr="00F338B3" w:rsidRDefault="00805A0B" w:rsidP="005A6EF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2A4889E7" w14:textId="291459C7" w:rsidR="00EB2B3A" w:rsidRDefault="005A6EF7" w:rsidP="00AB0C71">
            <w:pPr>
              <w:rPr>
                <w:lang w:val="en-GB"/>
              </w:rPr>
            </w:pPr>
            <w:r w:rsidRPr="00F338B3">
              <w:rPr>
                <w:lang w:val="en-GB"/>
              </w:rPr>
              <w:t xml:space="preserve">Introduction: </w:t>
            </w:r>
            <w:r w:rsidR="00F338B3" w:rsidRPr="0066471D">
              <w:rPr>
                <w:lang w:val="en-US"/>
              </w:rPr>
              <w:t>Ass.</w:t>
            </w:r>
            <w:r w:rsidR="00F338B3">
              <w:rPr>
                <w:lang w:val="en-US"/>
              </w:rPr>
              <w:t xml:space="preserve"> </w:t>
            </w:r>
            <w:r w:rsidR="00F338B3" w:rsidRPr="0066471D">
              <w:rPr>
                <w:lang w:val="en-US"/>
              </w:rPr>
              <w:t xml:space="preserve">Prof. </w:t>
            </w:r>
            <w:r w:rsidR="00EB2B3A" w:rsidRPr="00F338B3">
              <w:rPr>
                <w:lang w:val="en-GB"/>
              </w:rPr>
              <w:t xml:space="preserve">Birgitta </w:t>
            </w:r>
            <w:proofErr w:type="spellStart"/>
            <w:r w:rsidRPr="00F338B3">
              <w:rPr>
                <w:lang w:val="en-GB"/>
              </w:rPr>
              <w:t>Wickberg</w:t>
            </w:r>
            <w:proofErr w:type="spellEnd"/>
          </w:p>
          <w:p w14:paraId="0CC4F4FF" w14:textId="77777777" w:rsidR="00465631" w:rsidRPr="00F338B3" w:rsidRDefault="00465631" w:rsidP="00AB0C71">
            <w:pPr>
              <w:rPr>
                <w:lang w:val="en-GB"/>
              </w:rPr>
            </w:pPr>
          </w:p>
          <w:p w14:paraId="6C46C61A" w14:textId="45EC6696" w:rsidR="00666459" w:rsidRPr="00465631" w:rsidRDefault="00666459" w:rsidP="00666459">
            <w:pPr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1: Lotte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Broberg</w:t>
            </w:r>
            <w:proofErr w:type="spellEnd"/>
            <w:r w:rsidR="00465631" w:rsidRPr="00465631">
              <w:rPr>
                <w:rFonts w:cstheme="minorHAnsi"/>
                <w:color w:val="222222"/>
                <w:lang w:val="en-US"/>
              </w:rPr>
              <w:t xml:space="preserve">. An evaluation of the Antenatal Risk Questionnaire in combination with the Edinburgh Postnatal Depression </w:t>
            </w:r>
            <w:r w:rsidR="00465631" w:rsidRPr="00465631">
              <w:rPr>
                <w:rFonts w:cstheme="minorHAnsi"/>
                <w:color w:val="222222"/>
                <w:lang w:val="en-US"/>
              </w:rPr>
              <w:lastRenderedPageBreak/>
              <w:t>Scale as a screening questionnaire in early pregnancy in Danish antenatal care</w:t>
            </w:r>
          </w:p>
          <w:p w14:paraId="08278849" w14:textId="77777777" w:rsidR="00465631" w:rsidRPr="00465631" w:rsidRDefault="00465631" w:rsidP="00666459">
            <w:pPr>
              <w:rPr>
                <w:rFonts w:cstheme="minorHAnsi"/>
                <w:color w:val="222222"/>
                <w:lang w:val="en-US"/>
              </w:rPr>
            </w:pPr>
          </w:p>
          <w:p w14:paraId="722AC063" w14:textId="5D1BB21D" w:rsidR="00666459" w:rsidRPr="00465631" w:rsidRDefault="00666459" w:rsidP="00666459">
            <w:pPr>
              <w:rPr>
                <w:rFonts w:cstheme="minorHAnsi"/>
                <w:color w:val="222222"/>
              </w:rPr>
            </w:pPr>
            <w:r w:rsidRPr="00465631">
              <w:rPr>
                <w:rFonts w:cstheme="minorHAnsi"/>
                <w:color w:val="222222"/>
              </w:rPr>
              <w:t>Speaker 2: Emma Fransson</w:t>
            </w:r>
            <w:r w:rsidR="00465631" w:rsidRPr="00465631">
              <w:rPr>
                <w:rFonts w:cstheme="minorHAnsi"/>
                <w:color w:val="222222"/>
              </w:rPr>
              <w:t>. Uppföljning av införandet av depressionsscreening graviditetsvecka 16 på Barnmorskemottagningar i Region Stockholm</w:t>
            </w:r>
          </w:p>
          <w:p w14:paraId="04197F8E" w14:textId="77777777" w:rsidR="00465631" w:rsidRPr="00465631" w:rsidRDefault="00465631" w:rsidP="00666459">
            <w:pPr>
              <w:rPr>
                <w:rFonts w:cstheme="minorHAnsi"/>
                <w:color w:val="222222"/>
              </w:rPr>
            </w:pPr>
          </w:p>
          <w:p w14:paraId="6D239A5C" w14:textId="6EE8CDD9" w:rsidR="00666459" w:rsidRPr="00465631" w:rsidRDefault="00666459" w:rsidP="00666459">
            <w:pPr>
              <w:rPr>
                <w:rFonts w:cstheme="minorHAnsi"/>
                <w:color w:val="222222"/>
              </w:rPr>
            </w:pPr>
            <w:r w:rsidRPr="008F5140">
              <w:rPr>
                <w:rFonts w:cstheme="minorHAnsi"/>
                <w:color w:val="222222"/>
              </w:rPr>
              <w:t>Speaker 3: Marie Bendix</w:t>
            </w:r>
            <w:r w:rsidR="00465631" w:rsidRPr="008F5140">
              <w:rPr>
                <w:rFonts w:cstheme="minorHAnsi"/>
                <w:color w:val="222222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</w:rPr>
              <w:t>Pre- och postnatalt psykiatriskt nätverk i Stockholm (POPPIS)</w:t>
            </w:r>
          </w:p>
          <w:p w14:paraId="4AD63B7D" w14:textId="77777777" w:rsidR="00465631" w:rsidRPr="00465631" w:rsidRDefault="00465631" w:rsidP="00666459">
            <w:pPr>
              <w:rPr>
                <w:rFonts w:cstheme="minorHAnsi"/>
                <w:color w:val="222222"/>
              </w:rPr>
            </w:pPr>
          </w:p>
          <w:p w14:paraId="15ECA2E0" w14:textId="22258046" w:rsidR="00AB0C71" w:rsidRPr="00465631" w:rsidRDefault="00666459" w:rsidP="004849E6">
            <w:pPr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>Speaker 4: Malin Eberhard-Gran</w:t>
            </w:r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252CAE" w:rsidRPr="00252CAE">
              <w:rPr>
                <w:rFonts w:cstheme="minorHAnsi"/>
                <w:color w:val="222222"/>
                <w:lang w:val="en-US"/>
              </w:rPr>
              <w:t>What can Nordic data teach us about perinatal mental health</w:t>
            </w:r>
          </w:p>
          <w:p w14:paraId="58700CCE" w14:textId="17B500CE" w:rsidR="00465631" w:rsidRPr="00465631" w:rsidRDefault="00465631" w:rsidP="004849E6">
            <w:pPr>
              <w:rPr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5DA815A6" w14:textId="03CBD64B" w:rsidR="00BA3E0D" w:rsidRPr="0066471D" w:rsidRDefault="006B3DE6" w:rsidP="00BA3E0D">
            <w:pPr>
              <w:rPr>
                <w:lang w:val="en-US"/>
              </w:rPr>
            </w:pPr>
            <w:r w:rsidRPr="0066471D">
              <w:rPr>
                <w:lang w:val="en-US"/>
              </w:rPr>
              <w:lastRenderedPageBreak/>
              <w:t>Ass.</w:t>
            </w:r>
            <w:r w:rsidR="00F338B3">
              <w:rPr>
                <w:lang w:val="en-US"/>
              </w:rPr>
              <w:t xml:space="preserve"> </w:t>
            </w:r>
            <w:r w:rsidRPr="0066471D">
              <w:rPr>
                <w:lang w:val="en-US"/>
              </w:rPr>
              <w:t xml:space="preserve">Prof. Birgitta </w:t>
            </w:r>
            <w:proofErr w:type="spellStart"/>
            <w:r w:rsidRPr="0066471D">
              <w:rPr>
                <w:lang w:val="en-US"/>
              </w:rPr>
              <w:t>Wickberg</w:t>
            </w:r>
            <w:proofErr w:type="spellEnd"/>
            <w:r w:rsidR="0066471D" w:rsidRPr="0066471D">
              <w:rPr>
                <w:lang w:val="en-US"/>
              </w:rPr>
              <w:t xml:space="preserve"> and </w:t>
            </w:r>
            <w:r w:rsidR="0066471D">
              <w:rPr>
                <w:lang w:val="en-US"/>
              </w:rPr>
              <w:t xml:space="preserve">participants’ </w:t>
            </w:r>
            <w:r w:rsidR="00516847">
              <w:rPr>
                <w:lang w:val="en-US"/>
              </w:rPr>
              <w:t>presentations</w:t>
            </w:r>
          </w:p>
        </w:tc>
      </w:tr>
      <w:tr w:rsidR="00BA3E0D" w:rsidRPr="0050456D" w14:paraId="3A4EFE99" w14:textId="77777777" w:rsidTr="004849E6">
        <w:tc>
          <w:tcPr>
            <w:tcW w:w="1936" w:type="dxa"/>
            <w:tcMar>
              <w:bottom w:w="170" w:type="dxa"/>
            </w:tcMar>
          </w:tcPr>
          <w:p w14:paraId="737ACD1D" w14:textId="3EED192B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8E423A">
              <w:rPr>
                <w:lang w:val="en-US"/>
              </w:rPr>
              <w:t>40</w:t>
            </w:r>
            <w:r>
              <w:rPr>
                <w:lang w:val="en-US"/>
              </w:rPr>
              <w:t>-1</w:t>
            </w:r>
            <w:r w:rsidR="008E423A">
              <w:rPr>
                <w:lang w:val="en-US"/>
              </w:rPr>
              <w:t>5:00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91BD64F" w14:textId="3C31701F" w:rsidR="00BA3E0D" w:rsidRPr="00362C1B" w:rsidRDefault="00BA3E0D" w:rsidP="004849E6">
            <w:pPr>
              <w:rPr>
                <w:lang w:val="en-US"/>
              </w:rPr>
            </w:pPr>
            <w:r w:rsidRPr="001A2E2E">
              <w:rPr>
                <w:b/>
                <w:lang w:val="en-US"/>
              </w:rPr>
              <w:t xml:space="preserve">Coffee </w:t>
            </w:r>
            <w:r w:rsidR="00951D00">
              <w:rPr>
                <w:b/>
                <w:lang w:val="en-US"/>
              </w:rPr>
              <w:t>B</w:t>
            </w:r>
            <w:r w:rsidRPr="001A2E2E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BF96971" w14:textId="1D644287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252CAE" w14:paraId="09054699" w14:textId="77777777" w:rsidTr="004849E6">
        <w:tc>
          <w:tcPr>
            <w:tcW w:w="1936" w:type="dxa"/>
            <w:tcMar>
              <w:bottom w:w="170" w:type="dxa"/>
            </w:tcMar>
          </w:tcPr>
          <w:p w14:paraId="70300DB0" w14:textId="004DEF14" w:rsidR="00BA3E0D" w:rsidRDefault="008E423A" w:rsidP="00BA3E0D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BA3E0D">
              <w:rPr>
                <w:lang w:val="en-US"/>
              </w:rPr>
              <w:t>-1</w:t>
            </w:r>
            <w:r>
              <w:rPr>
                <w:lang w:val="en-US"/>
              </w:rPr>
              <w:t>6:00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0E808B7" w14:textId="5A6B85BC" w:rsidR="00BA3E0D" w:rsidRPr="001A2E2E" w:rsidRDefault="00BA3E0D" w:rsidP="00BA3E0D">
            <w:pPr>
              <w:rPr>
                <w:b/>
                <w:lang w:val="en-US"/>
              </w:rPr>
            </w:pPr>
            <w:r w:rsidRPr="001A2E2E">
              <w:rPr>
                <w:b/>
                <w:bCs/>
                <w:lang w:val="en-US"/>
              </w:rPr>
              <w:t xml:space="preserve">Transgenerational </w:t>
            </w:r>
            <w:r w:rsidR="00951D00">
              <w:rPr>
                <w:b/>
                <w:bCs/>
                <w:lang w:val="en-US"/>
              </w:rPr>
              <w:t>E</w:t>
            </w:r>
            <w:r w:rsidRPr="001A2E2E">
              <w:rPr>
                <w:b/>
                <w:bCs/>
                <w:lang w:val="en-US"/>
              </w:rPr>
              <w:t>ffects</w:t>
            </w:r>
            <w:r w:rsidRPr="001A2E2E">
              <w:rPr>
                <w:b/>
                <w:lang w:val="en-US"/>
              </w:rPr>
              <w:t xml:space="preserve"> of </w:t>
            </w:r>
            <w:r w:rsidR="00951D00">
              <w:rPr>
                <w:b/>
                <w:lang w:val="en-US"/>
              </w:rPr>
              <w:t>P</w:t>
            </w:r>
            <w:r w:rsidRPr="001A2E2E">
              <w:rPr>
                <w:b/>
                <w:lang w:val="en-US"/>
              </w:rPr>
              <w:t xml:space="preserve">eripartum </w:t>
            </w:r>
            <w:r w:rsidR="00951D00">
              <w:rPr>
                <w:b/>
                <w:lang w:val="en-US"/>
              </w:rPr>
              <w:t>D</w:t>
            </w:r>
            <w:r w:rsidRPr="001A2E2E">
              <w:rPr>
                <w:b/>
                <w:lang w:val="en-US"/>
              </w:rPr>
              <w:t>epression</w:t>
            </w:r>
          </w:p>
          <w:p w14:paraId="38F2D1A1" w14:textId="77777777" w:rsidR="00732E67" w:rsidRPr="00F338B3" w:rsidRDefault="00732E67" w:rsidP="00732E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338B3">
              <w:rPr>
                <w:i/>
                <w:lang w:val="en-GB"/>
              </w:rPr>
              <w:t>Room X</w:t>
            </w:r>
          </w:p>
          <w:p w14:paraId="5660D1E6" w14:textId="77777777" w:rsidR="00732E67" w:rsidRPr="00F338B3" w:rsidRDefault="00732E67" w:rsidP="00732E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72B0BBAB" w14:textId="46CEB87E" w:rsidR="00EB2B3A" w:rsidRDefault="00732E67" w:rsidP="00BA3E0D">
            <w:pPr>
              <w:rPr>
                <w:lang w:val="en-US"/>
              </w:rPr>
            </w:pPr>
            <w:r w:rsidRPr="00732E67">
              <w:rPr>
                <w:lang w:val="en-US"/>
              </w:rPr>
              <w:t>Introduction</w:t>
            </w:r>
            <w:r>
              <w:rPr>
                <w:lang w:val="en-US"/>
              </w:rPr>
              <w:t xml:space="preserve"> 1</w:t>
            </w:r>
            <w:r w:rsidRPr="00732E67">
              <w:rPr>
                <w:lang w:val="en-US"/>
              </w:rPr>
              <w:t xml:space="preserve">: </w:t>
            </w:r>
            <w:r w:rsidR="00F338B3">
              <w:rPr>
                <w:lang w:val="en-US"/>
              </w:rPr>
              <w:t xml:space="preserve">Prof. </w:t>
            </w:r>
            <w:proofErr w:type="spellStart"/>
            <w:r w:rsidRPr="00732E67">
              <w:rPr>
                <w:lang w:val="en-US"/>
              </w:rPr>
              <w:t>Hasse</w:t>
            </w:r>
            <w:proofErr w:type="spellEnd"/>
            <w:r w:rsidRPr="00732E67">
              <w:rPr>
                <w:lang w:val="en-US"/>
              </w:rPr>
              <w:t xml:space="preserve"> Karlsson</w:t>
            </w:r>
          </w:p>
          <w:p w14:paraId="03888F0C" w14:textId="77777777" w:rsidR="00465631" w:rsidRDefault="00465631" w:rsidP="00BA3E0D">
            <w:pPr>
              <w:rPr>
                <w:lang w:val="en-US"/>
              </w:rPr>
            </w:pPr>
          </w:p>
          <w:p w14:paraId="24AE9014" w14:textId="28E46799" w:rsidR="00732E67" w:rsidRPr="008F5140" w:rsidRDefault="00732E67" w:rsidP="00BA3E0D">
            <w:pPr>
              <w:rPr>
                <w:lang w:val="en-US"/>
              </w:rPr>
            </w:pPr>
            <w:r w:rsidRPr="00732E67">
              <w:rPr>
                <w:lang w:val="en-US"/>
              </w:rPr>
              <w:t>Introduction</w:t>
            </w:r>
            <w:r>
              <w:rPr>
                <w:lang w:val="en-US"/>
              </w:rPr>
              <w:t xml:space="preserve"> 2</w:t>
            </w:r>
            <w:r w:rsidRPr="00732E67">
              <w:rPr>
                <w:lang w:val="en-US"/>
              </w:rPr>
              <w:t xml:space="preserve">: </w:t>
            </w:r>
            <w:r w:rsidR="00F338B3">
              <w:rPr>
                <w:lang w:val="en-US"/>
              </w:rPr>
              <w:t xml:space="preserve">Ass. </w:t>
            </w:r>
            <w:r w:rsidR="00F338B3" w:rsidRPr="008F5140">
              <w:rPr>
                <w:lang w:val="en-US"/>
              </w:rPr>
              <w:t xml:space="preserve">Prof. </w:t>
            </w:r>
            <w:r w:rsidRPr="008F5140">
              <w:rPr>
                <w:lang w:val="en-US"/>
              </w:rPr>
              <w:t>Carolyn Cesta</w:t>
            </w:r>
          </w:p>
          <w:p w14:paraId="5D6720D0" w14:textId="77777777" w:rsidR="00465631" w:rsidRPr="008F5140" w:rsidRDefault="00465631" w:rsidP="00BA3E0D">
            <w:pPr>
              <w:rPr>
                <w:lang w:val="en-US"/>
              </w:rPr>
            </w:pPr>
          </w:p>
          <w:p w14:paraId="601A0BF5" w14:textId="68354652" w:rsidR="00732E67" w:rsidRPr="00465631" w:rsidRDefault="00732E67" w:rsidP="00732E67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1: </w:t>
            </w:r>
            <w:r w:rsidRPr="00465631">
              <w:rPr>
                <w:lang w:val="en-US"/>
              </w:rPr>
              <w:t>Tiina Riekki</w:t>
            </w:r>
            <w:r w:rsidR="00465631" w:rsidRPr="00465631">
              <w:rPr>
                <w:lang w:val="en-US"/>
              </w:rPr>
              <w:t>. Mental disorders in children of mothers with antenatal fatigue in two birth cohorts</w:t>
            </w:r>
          </w:p>
          <w:p w14:paraId="5C05AB5D" w14:textId="77777777" w:rsidR="00465631" w:rsidRPr="00465631" w:rsidRDefault="00465631" w:rsidP="00732E67">
            <w:pPr>
              <w:rPr>
                <w:lang w:val="en-US"/>
              </w:rPr>
            </w:pPr>
          </w:p>
          <w:p w14:paraId="6249A233" w14:textId="54335445" w:rsidR="00732E67" w:rsidRPr="00465631" w:rsidRDefault="00732E67" w:rsidP="00732E67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2: </w:t>
            </w:r>
            <w:r w:rsidRPr="00465631">
              <w:rPr>
                <w:lang w:val="en-US"/>
              </w:rPr>
              <w:t xml:space="preserve">Angela </w:t>
            </w:r>
            <w:proofErr w:type="spellStart"/>
            <w:r w:rsidRPr="00465631">
              <w:rPr>
                <w:lang w:val="en-US"/>
              </w:rPr>
              <w:t>Lupattelli</w:t>
            </w:r>
            <w:proofErr w:type="spellEnd"/>
            <w:r w:rsidR="00465631" w:rsidRPr="00465631">
              <w:rPr>
                <w:lang w:val="en-US"/>
              </w:rPr>
              <w:t>. Prenatal exposure to antidepressants and longer-term risk of depressive and anxiety outcomes in children</w:t>
            </w:r>
          </w:p>
          <w:p w14:paraId="74B83927" w14:textId="77777777" w:rsidR="00465631" w:rsidRPr="00465631" w:rsidRDefault="00465631" w:rsidP="00732E67">
            <w:pPr>
              <w:rPr>
                <w:lang w:val="en-US"/>
              </w:rPr>
            </w:pPr>
          </w:p>
          <w:p w14:paraId="7E8A16C7" w14:textId="5A21D827" w:rsidR="00732E67" w:rsidRPr="00465631" w:rsidRDefault="00732E67" w:rsidP="0075461B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3: </w:t>
            </w:r>
            <w:r w:rsidRPr="00465631">
              <w:rPr>
                <w:lang w:val="en-US"/>
              </w:rPr>
              <w:t>Alina Rodriguez</w:t>
            </w:r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Maternal overweight and stress during pregnancy predict infant birth weight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8980F82" w14:textId="236D3FB8" w:rsidR="00BA3E0D" w:rsidRDefault="00AB0C71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BA3E0D">
              <w:rPr>
                <w:lang w:val="en-US"/>
              </w:rPr>
              <w:t>Hasse</w:t>
            </w:r>
            <w:proofErr w:type="spellEnd"/>
            <w:r w:rsidR="00BA3E0D">
              <w:rPr>
                <w:lang w:val="en-US"/>
              </w:rPr>
              <w:t xml:space="preserve"> Karlsson</w:t>
            </w:r>
            <w:r>
              <w:rPr>
                <w:lang w:val="en-US"/>
              </w:rPr>
              <w:t xml:space="preserve"> (Finland), </w:t>
            </w:r>
            <w:proofErr w:type="spellStart"/>
            <w:r w:rsidR="00CB3A14">
              <w:rPr>
                <w:lang w:val="en-US"/>
              </w:rPr>
              <w:t>Ass.Prof</w:t>
            </w:r>
            <w:proofErr w:type="spellEnd"/>
            <w:r w:rsidR="00CB3A14">
              <w:rPr>
                <w:lang w:val="en-US"/>
              </w:rPr>
              <w:t>. Carolyn Cesta (Sweden), and</w:t>
            </w:r>
            <w:r>
              <w:rPr>
                <w:lang w:val="en-US"/>
              </w:rPr>
              <w:t xml:space="preserve"> participants’ </w:t>
            </w:r>
            <w:r w:rsidR="00516847">
              <w:rPr>
                <w:lang w:val="en-US"/>
              </w:rPr>
              <w:t>presentations</w:t>
            </w:r>
          </w:p>
          <w:p w14:paraId="1298BFDD" w14:textId="30E0FB60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50456D" w14:paraId="14853A40" w14:textId="77777777" w:rsidTr="004849E6">
        <w:tc>
          <w:tcPr>
            <w:tcW w:w="1936" w:type="dxa"/>
            <w:tcMar>
              <w:bottom w:w="170" w:type="dxa"/>
            </w:tcMar>
          </w:tcPr>
          <w:p w14:paraId="205FD380" w14:textId="1E3D76BA" w:rsidR="00BA3E0D" w:rsidRDefault="008E423A" w:rsidP="00BA3E0D">
            <w:pPr>
              <w:rPr>
                <w:lang w:val="en-US"/>
              </w:rPr>
            </w:pPr>
            <w:r>
              <w:rPr>
                <w:lang w:val="en-US"/>
              </w:rPr>
              <w:t>16:00-16:15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74195F1" w14:textId="1A234D25" w:rsidR="00732E67" w:rsidRPr="00362C1B" w:rsidRDefault="0044622C" w:rsidP="004849E6">
            <w:pPr>
              <w:rPr>
                <w:lang w:val="en-US"/>
              </w:rPr>
            </w:pPr>
            <w:r w:rsidRPr="0044622C">
              <w:rPr>
                <w:b/>
                <w:bCs/>
                <w:lang w:val="en-US"/>
              </w:rPr>
              <w:t xml:space="preserve">Prizes Presentation, Closing Comments and Greetings </w:t>
            </w:r>
            <w:r w:rsidR="004849E6">
              <w:rPr>
                <w:b/>
                <w:bCs/>
                <w:lang w:val="en-US"/>
              </w:rPr>
              <w:t>f</w:t>
            </w:r>
            <w:r w:rsidRPr="0044622C">
              <w:rPr>
                <w:b/>
                <w:bCs/>
                <w:lang w:val="en-US"/>
              </w:rPr>
              <w:t xml:space="preserve">rom the President of the International </w:t>
            </w:r>
            <w:proofErr w:type="spellStart"/>
            <w:r w:rsidRPr="0044622C">
              <w:rPr>
                <w:b/>
                <w:bCs/>
                <w:lang w:val="en-US"/>
              </w:rPr>
              <w:t>Marcé</w:t>
            </w:r>
            <w:proofErr w:type="spellEnd"/>
            <w:r w:rsidRPr="0044622C">
              <w:rPr>
                <w:b/>
                <w:bCs/>
                <w:lang w:val="en-US"/>
              </w:rPr>
              <w:t xml:space="preserve"> Society</w:t>
            </w:r>
            <w:r w:rsidR="004849E6">
              <w:rPr>
                <w:b/>
                <w:bCs/>
                <w:lang w:val="en-US"/>
              </w:rPr>
              <w:br/>
            </w:r>
            <w:r w:rsidR="00732E67" w:rsidRPr="004849E6">
              <w:rPr>
                <w:i/>
                <w:lang w:val="en-GB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2FE5B87" w14:textId="2DEE3DA2" w:rsidR="00AB0C71" w:rsidRDefault="008E423A" w:rsidP="00BA3E0D">
            <w:r>
              <w:t xml:space="preserve">Alkistis Skalkidou, Sanne Holst, </w:t>
            </w:r>
            <w:r w:rsidR="00BA3E0D" w:rsidRPr="00AB0C71">
              <w:t>Jennifer Payne</w:t>
            </w:r>
            <w:r w:rsidR="00AB0C71" w:rsidRPr="00AB0C71">
              <w:t xml:space="preserve"> </w:t>
            </w:r>
          </w:p>
          <w:p w14:paraId="4A21FA1E" w14:textId="244107D0" w:rsidR="00BA3E0D" w:rsidRPr="00AB0C71" w:rsidRDefault="00AB0C71" w:rsidP="00BA3E0D">
            <w:r w:rsidRPr="00AB0C71">
              <w:t xml:space="preserve">(via </w:t>
            </w:r>
            <w:r w:rsidR="0044622C">
              <w:t>Z</w:t>
            </w:r>
            <w:r w:rsidRPr="00AB0C71">
              <w:t>oom</w:t>
            </w:r>
            <w:r>
              <w:t>)</w:t>
            </w:r>
          </w:p>
        </w:tc>
      </w:tr>
    </w:tbl>
    <w:p w14:paraId="54E8123A" w14:textId="57534A93" w:rsidR="00025409" w:rsidRDefault="00025409" w:rsidP="004849E6"/>
    <w:p w14:paraId="577D4FE8" w14:textId="1E1B557F" w:rsidR="00133AB8" w:rsidRDefault="00133AB8">
      <w:r>
        <w:br w:type="page"/>
      </w:r>
    </w:p>
    <w:p w14:paraId="19ABB890" w14:textId="77777777" w:rsidR="00133AB8" w:rsidRDefault="00133AB8" w:rsidP="004849E6"/>
    <w:tbl>
      <w:tblPr>
        <w:tblStyle w:val="Tabellrutn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374"/>
        <w:gridCol w:w="3613"/>
      </w:tblGrid>
      <w:tr w:rsidR="00133AB8" w14:paraId="47478A49" w14:textId="77777777" w:rsidTr="00075E59">
        <w:tc>
          <w:tcPr>
            <w:tcW w:w="1936" w:type="dxa"/>
            <w:tcMar>
              <w:bottom w:w="170" w:type="dxa"/>
            </w:tcMar>
          </w:tcPr>
          <w:p w14:paraId="3CD347C6" w14:textId="37C27462" w:rsidR="00133AB8" w:rsidRPr="00133AB8" w:rsidRDefault="00133AB8" w:rsidP="00075E59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33AB8">
              <w:rPr>
                <w:b/>
                <w:bCs/>
                <w:sz w:val="28"/>
                <w:szCs w:val="28"/>
                <w:lang w:val="en-US"/>
              </w:rPr>
              <w:t>POSTERS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07553B2" w14:textId="45DA417F" w:rsidR="00133AB8" w:rsidRPr="00133AB8" w:rsidRDefault="00133AB8" w:rsidP="00075E59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33AB8">
              <w:rPr>
                <w:b/>
                <w:bCs/>
                <w:lang w:val="en-US"/>
              </w:rPr>
              <w:t>October 26</w:t>
            </w:r>
            <w:r w:rsidRPr="003A19E5">
              <w:rPr>
                <w:b/>
                <w:bCs/>
                <w:vertAlign w:val="superscript"/>
                <w:lang w:val="en-US"/>
              </w:rPr>
              <w:t>th</w:t>
            </w:r>
            <w:r w:rsidR="003A19E5">
              <w:rPr>
                <w:b/>
                <w:bCs/>
                <w:lang w:val="en-US"/>
              </w:rPr>
              <w:t xml:space="preserve"> </w:t>
            </w:r>
            <w:r w:rsidR="003A19E5" w:rsidRPr="008955DA">
              <w:rPr>
                <w:b/>
                <w:bCs/>
                <w:lang w:val="en-US"/>
              </w:rPr>
              <w:t xml:space="preserve">- </w:t>
            </w:r>
            <w:r w:rsidR="003375E0" w:rsidRPr="00133AB8">
              <w:rPr>
                <w:b/>
                <w:bCs/>
              </w:rPr>
              <w:t>13.30</w:t>
            </w:r>
            <w:r w:rsidR="003375E0">
              <w:rPr>
                <w:b/>
                <w:bCs/>
              </w:rPr>
              <w:t xml:space="preserve"> – 14:00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0188233" w14:textId="77777777" w:rsidR="00133AB8" w:rsidRPr="00F74BAA" w:rsidRDefault="00133AB8" w:rsidP="00075E59">
            <w:pPr>
              <w:spacing w:after="240"/>
              <w:contextualSpacing/>
            </w:pPr>
          </w:p>
        </w:tc>
      </w:tr>
      <w:tr w:rsidR="008955DA" w14:paraId="549B63E9" w14:textId="77777777" w:rsidTr="00075E59">
        <w:tc>
          <w:tcPr>
            <w:tcW w:w="1936" w:type="dxa"/>
            <w:vMerge w:val="restart"/>
            <w:tcMar>
              <w:bottom w:w="170" w:type="dxa"/>
            </w:tcMar>
          </w:tcPr>
          <w:p w14:paraId="201B02F0" w14:textId="1AEF9888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Note: posters will be up during the whole conference, but authors will only be present at their posters during their designated time slot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74C7C44" w14:textId="3F78D6E1" w:rsidR="008955DA" w:rsidRPr="00B4599A" w:rsidRDefault="008955DA" w:rsidP="00075E59">
            <w:pPr>
              <w:spacing w:after="240"/>
              <w:contextualSpacing/>
              <w:rPr>
                <w:b/>
                <w:bCs/>
              </w:rPr>
            </w:pPr>
            <w:proofErr w:type="spellStart"/>
            <w:r w:rsidRPr="00B4599A">
              <w:t>Solihullmodellen</w:t>
            </w:r>
            <w:proofErr w:type="spellEnd"/>
            <w:r w:rsidRPr="00B4599A">
              <w:t xml:space="preserve"> utvecklar barnhälsovårdsarbetet – utvärdering av en utbildningssatsning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C4816B1" w14:textId="77777777" w:rsidR="008955DA" w:rsidRDefault="008955DA" w:rsidP="00075E59">
            <w:pPr>
              <w:spacing w:after="240"/>
              <w:contextualSpacing/>
              <w:rPr>
                <w:lang w:val="nb-NO"/>
              </w:rPr>
            </w:pPr>
            <w:r w:rsidRPr="00F74BAA">
              <w:t xml:space="preserve">Mona </w:t>
            </w:r>
            <w:proofErr w:type="spellStart"/>
            <w:r w:rsidRPr="00F74BAA">
              <w:t>Bryggman</w:t>
            </w:r>
            <w:proofErr w:type="spellEnd"/>
          </w:p>
        </w:tc>
      </w:tr>
      <w:tr w:rsidR="008955DA" w:rsidRPr="004849E6" w14:paraId="6AED6D80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6854B2CA" w14:textId="77777777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145BE4B9" w14:textId="77777777" w:rsidR="008955DA" w:rsidRPr="00F74BAA" w:rsidRDefault="008955DA" w:rsidP="00075E59">
            <w:pPr>
              <w:spacing w:after="240"/>
              <w:contextualSpacing/>
              <w:rPr>
                <w:lang w:val="en-US"/>
              </w:rPr>
            </w:pPr>
            <w:r w:rsidRPr="00F74BAA">
              <w:rPr>
                <w:lang w:val="en-US"/>
              </w:rPr>
              <w:t>Student-teacher relationship scale short form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46251EB" w14:textId="77777777" w:rsidR="008955DA" w:rsidRPr="004849E6" w:rsidRDefault="008955DA" w:rsidP="00075E59">
            <w:pPr>
              <w:spacing w:after="240"/>
              <w:contextualSpacing/>
              <w:rPr>
                <w:lang w:val="en-GB"/>
              </w:rPr>
            </w:pPr>
            <w:r w:rsidRPr="00F74BAA">
              <w:t xml:space="preserve">Kenneth </w:t>
            </w:r>
            <w:proofErr w:type="spellStart"/>
            <w:r w:rsidRPr="00F74BAA">
              <w:t>Stensen</w:t>
            </w:r>
            <w:proofErr w:type="spellEnd"/>
          </w:p>
        </w:tc>
      </w:tr>
      <w:tr w:rsidR="008955DA" w:rsidRPr="00F74BAA" w14:paraId="13EAE164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318EAC21" w14:textId="77777777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496E45BB" w14:textId="77777777" w:rsidR="008955DA" w:rsidRPr="00B4599A" w:rsidRDefault="008955DA" w:rsidP="00075E59">
            <w:pPr>
              <w:spacing w:after="240"/>
              <w:contextualSpacing/>
            </w:pPr>
            <w:proofErr w:type="spellStart"/>
            <w:r>
              <w:t>Tverrprofessionell</w:t>
            </w:r>
            <w:proofErr w:type="spellEnd"/>
            <w:r>
              <w:t xml:space="preserve"> </w:t>
            </w:r>
            <w:proofErr w:type="spellStart"/>
            <w:r>
              <w:t>mødra</w:t>
            </w:r>
            <w:proofErr w:type="spellEnd"/>
            <w:r>
              <w:t xml:space="preserve">- och </w:t>
            </w:r>
            <w:proofErr w:type="spellStart"/>
            <w:r>
              <w:t>barnhælsovård</w:t>
            </w:r>
            <w:proofErr w:type="spellEnd"/>
          </w:p>
        </w:tc>
        <w:tc>
          <w:tcPr>
            <w:tcW w:w="3613" w:type="dxa"/>
            <w:tcMar>
              <w:bottom w:w="170" w:type="dxa"/>
            </w:tcMar>
          </w:tcPr>
          <w:p w14:paraId="2675E54F" w14:textId="77777777" w:rsidR="008955DA" w:rsidRPr="00F74BAA" w:rsidRDefault="008955DA" w:rsidP="00075E59">
            <w:pPr>
              <w:spacing w:after="240"/>
              <w:contextualSpacing/>
            </w:pPr>
            <w:r w:rsidRPr="00F74BAA">
              <w:t xml:space="preserve">Stina </w:t>
            </w:r>
            <w:proofErr w:type="spellStart"/>
            <w:r w:rsidRPr="00F74BAA">
              <w:t>Helmstrand</w:t>
            </w:r>
            <w:proofErr w:type="spellEnd"/>
          </w:p>
        </w:tc>
      </w:tr>
      <w:tr w:rsidR="008955DA" w:rsidRPr="00F74BAA" w14:paraId="283E9CC0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650E4B9B" w14:textId="77777777" w:rsidR="008955DA" w:rsidRDefault="008955DA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7077644E" w14:textId="7FE910C7" w:rsidR="008955DA" w:rsidRPr="00133AB8" w:rsidRDefault="008955DA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Maternal psychiatric disorders before, during, and after pregnancy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B35AC76" w14:textId="77777777" w:rsidR="008955DA" w:rsidRPr="000B21B0" w:rsidRDefault="008955DA" w:rsidP="00133AB8">
            <w:pPr>
              <w:tabs>
                <w:tab w:val="right" w:pos="4690"/>
              </w:tabs>
              <w:contextualSpacing/>
            </w:pPr>
            <w:r w:rsidRPr="000B21B0">
              <w:t>Emma Bränn</w:t>
            </w:r>
          </w:p>
          <w:p w14:paraId="2F4FECDD" w14:textId="77777777" w:rsidR="008955DA" w:rsidRPr="00F74BAA" w:rsidRDefault="008955DA" w:rsidP="00133AB8">
            <w:pPr>
              <w:spacing w:after="240"/>
              <w:contextualSpacing/>
            </w:pPr>
          </w:p>
        </w:tc>
      </w:tr>
      <w:tr w:rsidR="00133AB8" w:rsidRPr="00F74BAA" w14:paraId="35F7C1B2" w14:textId="77777777" w:rsidTr="00075E59">
        <w:tc>
          <w:tcPr>
            <w:tcW w:w="1936" w:type="dxa"/>
            <w:tcMar>
              <w:bottom w:w="170" w:type="dxa"/>
            </w:tcMar>
          </w:tcPr>
          <w:p w14:paraId="051029A7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581A8C1C" w14:textId="4526029C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A3608C">
              <w:rPr>
                <w:lang w:val="en-US"/>
              </w:rPr>
              <w:t>Perinatal depression and offspring’s language development</w:t>
            </w:r>
            <w:r w:rsidRPr="004849E6">
              <w:rPr>
                <w:lang w:val="en-US"/>
              </w:rPr>
              <w:t>: an umbrella review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D7E00F7" w14:textId="5E3EE90C" w:rsidR="00133AB8" w:rsidRPr="00F74BAA" w:rsidRDefault="00133AB8" w:rsidP="00133AB8">
            <w:pPr>
              <w:spacing w:after="240"/>
              <w:contextualSpacing/>
            </w:pPr>
            <w:proofErr w:type="spellStart"/>
            <w:r w:rsidRPr="000B21B0">
              <w:t>Hsing-Fen</w:t>
            </w:r>
            <w:proofErr w:type="spellEnd"/>
            <w:r w:rsidRPr="000B21B0">
              <w:t xml:space="preserve"> Tu</w:t>
            </w:r>
          </w:p>
        </w:tc>
      </w:tr>
      <w:tr w:rsidR="00133AB8" w:rsidRPr="00F74BAA" w14:paraId="6381D83A" w14:textId="77777777" w:rsidTr="00075E59">
        <w:tc>
          <w:tcPr>
            <w:tcW w:w="1936" w:type="dxa"/>
            <w:tcMar>
              <w:bottom w:w="170" w:type="dxa"/>
            </w:tcMar>
          </w:tcPr>
          <w:p w14:paraId="735FDB7F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F747DDD" w14:textId="2E7F4B0D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Interactions of Perinatal Depression versus Anxiety and Infants’ Early Temperament Trajectories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30D6252" w14:textId="646EF575" w:rsidR="00133AB8" w:rsidRPr="00F74BAA" w:rsidRDefault="00133AB8" w:rsidP="00133AB8">
            <w:pPr>
              <w:spacing w:after="240"/>
              <w:contextualSpacing/>
            </w:pPr>
            <w:r w:rsidRPr="000B21B0">
              <w:t>Ferdinand Sörensen</w:t>
            </w:r>
          </w:p>
        </w:tc>
      </w:tr>
      <w:tr w:rsidR="00133AB8" w:rsidRPr="00F74BAA" w14:paraId="64CF2E89" w14:textId="77777777" w:rsidTr="00075E59">
        <w:tc>
          <w:tcPr>
            <w:tcW w:w="1936" w:type="dxa"/>
            <w:tcMar>
              <w:bottom w:w="170" w:type="dxa"/>
            </w:tcMar>
          </w:tcPr>
          <w:p w14:paraId="07510D67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4B7BE436" w14:textId="0FCB6B24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Co-morbidity of Attention deficit hyperactivity disorders and conduct disorders in association with psychosocial and biological factors in Finnish children born 2001−2006 – A register study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AEEC381" w14:textId="09D9EB32" w:rsidR="00133AB8" w:rsidRPr="00F74BAA" w:rsidRDefault="00133AB8" w:rsidP="00133AB8">
            <w:pPr>
              <w:spacing w:after="240"/>
              <w:contextualSpacing/>
            </w:pPr>
            <w:r w:rsidRPr="000B21B0">
              <w:t>Marika Leppänen</w:t>
            </w:r>
          </w:p>
        </w:tc>
      </w:tr>
      <w:tr w:rsidR="00133AB8" w:rsidRPr="00F74BAA" w14:paraId="120BEBE0" w14:textId="77777777" w:rsidTr="00075E59">
        <w:tc>
          <w:tcPr>
            <w:tcW w:w="1936" w:type="dxa"/>
            <w:tcMar>
              <w:bottom w:w="170" w:type="dxa"/>
            </w:tcMar>
          </w:tcPr>
          <w:p w14:paraId="3732F842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96ACCFA" w14:textId="62B04FEA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 xml:space="preserve">Development of an integrated </w:t>
            </w:r>
            <w:proofErr w:type="spellStart"/>
            <w:r w:rsidRPr="004849E6">
              <w:rPr>
                <w:lang w:val="en-US"/>
              </w:rPr>
              <w:t>saluto</w:t>
            </w:r>
            <w:proofErr w:type="spellEnd"/>
            <w:r w:rsidRPr="004849E6">
              <w:rPr>
                <w:lang w:val="en-US"/>
              </w:rPr>
              <w:t>-physiology and self-improv</w:t>
            </w:r>
            <w:r>
              <w:rPr>
                <w:lang w:val="en-US"/>
              </w:rPr>
              <w:t>e</w:t>
            </w:r>
            <w:r w:rsidRPr="004849E6">
              <w:rPr>
                <w:lang w:val="en-US"/>
              </w:rPr>
              <w:t>ment platform for postpartum depression screening and intervention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14653DB" w14:textId="20F6BBBF" w:rsidR="00133AB8" w:rsidRPr="00F74BAA" w:rsidRDefault="00133AB8" w:rsidP="00133AB8">
            <w:pPr>
              <w:spacing w:after="240"/>
              <w:contextualSpacing/>
            </w:pPr>
            <w:r w:rsidRPr="000B21B0">
              <w:t xml:space="preserve">Martina </w:t>
            </w:r>
            <w:proofErr w:type="spellStart"/>
            <w:r w:rsidRPr="000B21B0">
              <w:t>Caglioni</w:t>
            </w:r>
            <w:proofErr w:type="spellEnd"/>
          </w:p>
        </w:tc>
      </w:tr>
      <w:tr w:rsidR="00133AB8" w:rsidRPr="00F74BAA" w14:paraId="7B03074C" w14:textId="77777777" w:rsidTr="00133AB8">
        <w:tc>
          <w:tcPr>
            <w:tcW w:w="1936" w:type="dxa"/>
            <w:tcMar>
              <w:bottom w:w="170" w:type="dxa"/>
            </w:tcMar>
          </w:tcPr>
          <w:p w14:paraId="6E64B8C1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2910AFC9" w14:textId="348D4BE7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GB"/>
              </w:rPr>
              <w:t>Association of diabetes mellitus in pregnancy and perinatal depression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0348C9D" w14:textId="2BA5BBA1" w:rsidR="00133AB8" w:rsidRPr="00F74BAA" w:rsidRDefault="00133AB8" w:rsidP="00133AB8">
            <w:pPr>
              <w:spacing w:after="240"/>
              <w:contextualSpacing/>
            </w:pPr>
            <w:r w:rsidRPr="004849E6">
              <w:t>Richelle D. Björvang</w:t>
            </w:r>
          </w:p>
        </w:tc>
      </w:tr>
      <w:tr w:rsidR="00133AB8" w:rsidRPr="00F74BAA" w14:paraId="075371A5" w14:textId="77777777" w:rsidTr="00075E59">
        <w:tc>
          <w:tcPr>
            <w:tcW w:w="1936" w:type="dxa"/>
            <w:tcMar>
              <w:bottom w:w="170" w:type="dxa"/>
            </w:tcMar>
          </w:tcPr>
          <w:p w14:paraId="3E3BEB84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1BC70763" w14:textId="101BD9BF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Allopregnanolone levels and depressive symptoms throughout the perinatal period in relation to early life adversity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D73320A" w14:textId="177D2817" w:rsidR="00133AB8" w:rsidRPr="00F74BAA" w:rsidRDefault="00133AB8" w:rsidP="00133AB8">
            <w:pPr>
              <w:spacing w:after="240"/>
              <w:contextualSpacing/>
            </w:pPr>
            <w:r w:rsidRPr="004849E6">
              <w:t>Ylva Walldén</w:t>
            </w:r>
          </w:p>
        </w:tc>
      </w:tr>
      <w:tr w:rsidR="00602750" w:rsidRPr="00F74BAA" w14:paraId="71DA2B2F" w14:textId="77777777" w:rsidTr="00075E59">
        <w:tc>
          <w:tcPr>
            <w:tcW w:w="1936" w:type="dxa"/>
            <w:tcMar>
              <w:bottom w:w="170" w:type="dxa"/>
            </w:tcMar>
          </w:tcPr>
          <w:p w14:paraId="444F69E0" w14:textId="77777777" w:rsidR="00602750" w:rsidRDefault="00602750" w:rsidP="00602750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59D959C" w14:textId="3240AF42" w:rsidR="00602750" w:rsidRPr="00735562" w:rsidRDefault="00602750" w:rsidP="00602750">
            <w:pPr>
              <w:spacing w:after="240"/>
              <w:contextualSpacing/>
            </w:pPr>
            <w:proofErr w:type="spellStart"/>
            <w:r w:rsidRPr="00B8066D">
              <w:t>Nettbasert</w:t>
            </w:r>
            <w:proofErr w:type="spellEnd"/>
            <w:r w:rsidRPr="00B8066D">
              <w:t xml:space="preserve"> behandling av </w:t>
            </w:r>
            <w:proofErr w:type="spellStart"/>
            <w:r w:rsidRPr="00B8066D">
              <w:t>fødselsrelaterte</w:t>
            </w:r>
            <w:proofErr w:type="spellEnd"/>
            <w:r w:rsidRPr="00B8066D">
              <w:t xml:space="preserve"> </w:t>
            </w:r>
            <w:proofErr w:type="spellStart"/>
            <w:r w:rsidRPr="00B8066D">
              <w:t>traumesymptomer</w:t>
            </w:r>
            <w:proofErr w:type="spellEnd"/>
          </w:p>
        </w:tc>
        <w:tc>
          <w:tcPr>
            <w:tcW w:w="3613" w:type="dxa"/>
            <w:tcMar>
              <w:bottom w:w="170" w:type="dxa"/>
            </w:tcMar>
          </w:tcPr>
          <w:p w14:paraId="79815656" w14:textId="7690523C" w:rsidR="00602750" w:rsidRPr="004849E6" w:rsidRDefault="00602750" w:rsidP="00602750">
            <w:pPr>
              <w:spacing w:after="240"/>
              <w:contextualSpacing/>
            </w:pPr>
            <w:proofErr w:type="spellStart"/>
            <w:r w:rsidRPr="00B8066D">
              <w:t>Ingv</w:t>
            </w:r>
            <w:r>
              <w:t>i</w:t>
            </w:r>
            <w:r w:rsidRPr="00B8066D">
              <w:t>ll</w:t>
            </w:r>
            <w:proofErr w:type="spellEnd"/>
            <w:r w:rsidRPr="00B8066D">
              <w:t xml:space="preserve"> </w:t>
            </w:r>
            <w:proofErr w:type="spellStart"/>
            <w:r w:rsidRPr="00B8066D">
              <w:t>Øvsthus</w:t>
            </w:r>
            <w:proofErr w:type="spellEnd"/>
          </w:p>
        </w:tc>
      </w:tr>
      <w:tr w:rsidR="00602750" w:rsidRPr="000B21B0" w14:paraId="56057F10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53C6D3B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15BFC3F2" w14:textId="77777777" w:rsidR="00602750" w:rsidRDefault="00602750" w:rsidP="00602750">
            <w:pPr>
              <w:rPr>
                <w:b/>
                <w:bCs/>
                <w:lang w:val="en-GB"/>
              </w:rPr>
            </w:pPr>
          </w:p>
          <w:p w14:paraId="21462F38" w14:textId="410405EE" w:rsidR="00602750" w:rsidRDefault="00602750" w:rsidP="00602750">
            <w:pPr>
              <w:rPr>
                <w:b/>
                <w:bCs/>
                <w:lang w:val="en-GB"/>
              </w:rPr>
            </w:pPr>
            <w:r w:rsidRPr="00133AB8">
              <w:rPr>
                <w:b/>
                <w:bCs/>
                <w:lang w:val="en-GB"/>
              </w:rPr>
              <w:t>October 27</w:t>
            </w:r>
            <w:r w:rsidRPr="00133AB8">
              <w:rPr>
                <w:b/>
                <w:bCs/>
                <w:vertAlign w:val="superscript"/>
                <w:lang w:val="en-GB"/>
              </w:rPr>
              <w:t>th</w:t>
            </w:r>
            <w:r w:rsidRPr="00133AB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133AB8">
              <w:rPr>
                <w:b/>
                <w:bCs/>
              </w:rPr>
              <w:t>1</w:t>
            </w:r>
            <w:r w:rsidR="007627D1">
              <w:rPr>
                <w:b/>
                <w:bCs/>
              </w:rPr>
              <w:t>2</w:t>
            </w:r>
            <w:r w:rsidRPr="00133AB8">
              <w:rPr>
                <w:b/>
                <w:bCs/>
              </w:rPr>
              <w:t>.30</w:t>
            </w:r>
            <w:r>
              <w:rPr>
                <w:b/>
                <w:bCs/>
              </w:rPr>
              <w:t xml:space="preserve"> – 1</w:t>
            </w:r>
            <w:r w:rsidR="007627D1">
              <w:rPr>
                <w:b/>
                <w:bCs/>
              </w:rPr>
              <w:t>3</w:t>
            </w:r>
            <w:r>
              <w:rPr>
                <w:b/>
                <w:bCs/>
              </w:rPr>
              <w:t>:00</w:t>
            </w:r>
          </w:p>
          <w:p w14:paraId="0A374136" w14:textId="05B76473" w:rsidR="00602750" w:rsidRPr="00133AB8" w:rsidRDefault="00602750" w:rsidP="00602750">
            <w:pPr>
              <w:rPr>
                <w:b/>
                <w:bCs/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4CD60C1" w14:textId="77777777" w:rsidR="00602750" w:rsidRPr="000B21B0" w:rsidRDefault="00602750" w:rsidP="00602750"/>
        </w:tc>
      </w:tr>
      <w:tr w:rsidR="00602750" w:rsidRPr="000B21B0" w14:paraId="6ED99F3C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C091770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29A40689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Implementation of a structured method to identify risk factors and mental illness during pregnancy </w:t>
            </w:r>
          </w:p>
          <w:p w14:paraId="13D5065F" w14:textId="1F62BAC6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E622674" w14:textId="77777777" w:rsidR="00602750" w:rsidRDefault="00602750" w:rsidP="00602750">
            <w:r w:rsidRPr="000B21B0">
              <w:t xml:space="preserve">Ylva-Li Lindahl </w:t>
            </w:r>
          </w:p>
          <w:p w14:paraId="466A15F8" w14:textId="77777777" w:rsidR="00602750" w:rsidRPr="000B21B0" w:rsidRDefault="00602750" w:rsidP="00602750"/>
        </w:tc>
      </w:tr>
      <w:tr w:rsidR="00602750" w:rsidRPr="000B21B0" w14:paraId="23A7EDC9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DBEC054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2EEF84B3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Assessing Decisional Conflict and Challenges in Decision-Making among Perinatal Women Considering Antidepressant Use during Pregnancy" – A Mixed-Methods Study </w:t>
            </w:r>
          </w:p>
          <w:p w14:paraId="09E50FFD" w14:textId="149B8FFC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33A31C9A" w14:textId="77777777" w:rsidR="00602750" w:rsidRDefault="00602750" w:rsidP="00602750">
            <w:r w:rsidRPr="000B21B0">
              <w:t xml:space="preserve">Fatima </w:t>
            </w:r>
            <w:proofErr w:type="spellStart"/>
            <w:r w:rsidRPr="000B21B0">
              <w:t>Tauqeer</w:t>
            </w:r>
            <w:proofErr w:type="spellEnd"/>
          </w:p>
          <w:p w14:paraId="138D028F" w14:textId="77777777" w:rsidR="00602750" w:rsidRPr="000B21B0" w:rsidRDefault="00602750" w:rsidP="00602750"/>
        </w:tc>
      </w:tr>
      <w:tr w:rsidR="00602750" w:rsidRPr="004849E6" w14:paraId="1C6700C7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C59F695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037A7AAA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Experiences, needs, and requests for support in pregnant women with eating disorder symptoms – one first step in developing treatment for women pre- postpartum –an ongoing study in Sweden </w:t>
            </w:r>
          </w:p>
          <w:p w14:paraId="2255A5AC" w14:textId="35C28BD0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AC16E8E" w14:textId="77777777" w:rsidR="00602750" w:rsidRDefault="00602750" w:rsidP="00602750">
            <w:r w:rsidRPr="000B21B0">
              <w:t xml:space="preserve">Cecilia Brundin Pettersson </w:t>
            </w:r>
          </w:p>
          <w:p w14:paraId="79BB2AD4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4849E6" w14:paraId="26612144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6958C37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50DDC6F5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Exploring the motives why women drop out of a perinatal depression m-health study </w:t>
            </w:r>
          </w:p>
          <w:p w14:paraId="2230DD1E" w14:textId="0CC085E8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79F9826" w14:textId="77777777" w:rsidR="00602750" w:rsidRPr="00DB27E5" w:rsidRDefault="00602750" w:rsidP="00602750">
            <w:r w:rsidRPr="000B21B0">
              <w:t>Femke Geusens</w:t>
            </w:r>
            <w:r w:rsidRPr="00DB27E5">
              <w:t xml:space="preserve"> </w:t>
            </w:r>
          </w:p>
          <w:p w14:paraId="509CB1E3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0B21B0" w14:paraId="06E1B8A6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745F256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4D5279D1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Insights in Care Experiences Through YouTube Stillbirth Stories: Lessons for the </w:t>
            </w:r>
            <w:proofErr w:type="spellStart"/>
            <w:r w:rsidRPr="004849E6">
              <w:rPr>
                <w:lang w:val="en-GB"/>
              </w:rPr>
              <w:t>Labor</w:t>
            </w:r>
            <w:proofErr w:type="spellEnd"/>
            <w:r w:rsidRPr="004849E6">
              <w:rPr>
                <w:lang w:val="en-GB"/>
              </w:rPr>
              <w:t xml:space="preserve"> Ward</w:t>
            </w:r>
          </w:p>
          <w:p w14:paraId="516EB5C4" w14:textId="67268F40" w:rsidR="00602750" w:rsidRPr="004849E6" w:rsidRDefault="00602750" w:rsidP="00602750">
            <w:pPr>
              <w:rPr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1F400908" w14:textId="77777777" w:rsidR="00602750" w:rsidRPr="00DB27E5" w:rsidRDefault="00602750" w:rsidP="00602750">
            <w:r w:rsidRPr="00DB27E5">
              <w:t xml:space="preserve">Femke Geusens </w:t>
            </w:r>
          </w:p>
          <w:p w14:paraId="76A72FCD" w14:textId="77777777" w:rsidR="00602750" w:rsidRPr="000B21B0" w:rsidRDefault="00602750" w:rsidP="00602750"/>
        </w:tc>
      </w:tr>
      <w:tr w:rsidR="00602750" w:rsidRPr="004849E6" w14:paraId="1BB9054D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C755E72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6B571239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Separation between mothers and infants after birth - reasons and mothers experiences </w:t>
            </w:r>
          </w:p>
          <w:p w14:paraId="5DB50059" w14:textId="70183285" w:rsidR="00602750" w:rsidRPr="004849E6" w:rsidRDefault="00602750" w:rsidP="00602750">
            <w:pPr>
              <w:rPr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3DB345F" w14:textId="77777777" w:rsidR="00602750" w:rsidRPr="00DB27E5" w:rsidRDefault="00602750" w:rsidP="00602750">
            <w:r w:rsidRPr="00DB27E5">
              <w:t>Maria Grandahl</w:t>
            </w:r>
          </w:p>
          <w:p w14:paraId="0B74D26B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4849E6" w14:paraId="5C3688B5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40D17D1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6AC48790" w14:textId="7512D562" w:rsidR="00602750" w:rsidRDefault="00252CAE" w:rsidP="00602750">
            <w:pPr>
              <w:rPr>
                <w:lang w:val="en-US"/>
              </w:rPr>
            </w:pPr>
            <w:r w:rsidRPr="00252CAE">
              <w:rPr>
                <w:lang w:val="en-US"/>
              </w:rPr>
              <w:t>Perineal tear and childbirth-related posttraumatic stress: A prospective cohort study</w:t>
            </w:r>
            <w:bookmarkStart w:id="0" w:name="_GoBack"/>
            <w:bookmarkEnd w:id="0"/>
          </w:p>
          <w:p w14:paraId="25577349" w14:textId="5D38E560" w:rsidR="00602750" w:rsidRPr="00B4599A" w:rsidRDefault="00602750" w:rsidP="00602750">
            <w:pPr>
              <w:rPr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6EE8080" w14:textId="77777777" w:rsidR="00602750" w:rsidRDefault="00602750" w:rsidP="00602750">
            <w:r w:rsidRPr="00891204">
              <w:t>Malin Eberhard-Gran</w:t>
            </w:r>
          </w:p>
          <w:p w14:paraId="26C48532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7627D1" w:rsidRPr="00891204" w14:paraId="76C91779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32774C7" w14:textId="77777777" w:rsidR="007627D1" w:rsidRDefault="007627D1" w:rsidP="007627D1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0BB7B4C9" w14:textId="2848A10C" w:rsidR="007627D1" w:rsidRPr="007627D1" w:rsidRDefault="007627D1" w:rsidP="007627D1">
            <w:pPr>
              <w:rPr>
                <w:lang w:val="en-US"/>
              </w:rPr>
            </w:pPr>
            <w:r w:rsidRPr="004849E6">
              <w:rPr>
                <w:lang w:val="en-US"/>
              </w:rPr>
              <w:t xml:space="preserve">Chronic exposure to glucocorticoids during critical neurodevelopmental periods leads to lasting shifts in neuronal type distribution and overall brain architecture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19F493B" w14:textId="0557127E" w:rsidR="007627D1" w:rsidRPr="00891204" w:rsidRDefault="007627D1" w:rsidP="007627D1">
            <w:proofErr w:type="spellStart"/>
            <w:r w:rsidRPr="004849E6">
              <w:t>Ilknur</w:t>
            </w:r>
            <w:proofErr w:type="spellEnd"/>
            <w:r w:rsidRPr="004849E6">
              <w:t xml:space="preserve"> </w:t>
            </w:r>
            <w:proofErr w:type="spellStart"/>
            <w:r w:rsidRPr="004849E6">
              <w:t>Safak</w:t>
            </w:r>
            <w:proofErr w:type="spellEnd"/>
            <w:r w:rsidRPr="004849E6">
              <w:t xml:space="preserve"> Demirel</w:t>
            </w:r>
          </w:p>
        </w:tc>
      </w:tr>
    </w:tbl>
    <w:p w14:paraId="339617C7" w14:textId="77777777" w:rsidR="00133AB8" w:rsidRPr="00AB0C71" w:rsidRDefault="00133AB8" w:rsidP="004849E6"/>
    <w:sectPr w:rsidR="00133AB8" w:rsidRPr="00AB0C71" w:rsidSect="0063759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C72E" w14:textId="77777777" w:rsidR="001E4AC6" w:rsidRDefault="001E4AC6" w:rsidP="00787B87">
      <w:pPr>
        <w:spacing w:after="0" w:line="240" w:lineRule="auto"/>
      </w:pPr>
      <w:r>
        <w:separator/>
      </w:r>
    </w:p>
  </w:endnote>
  <w:endnote w:type="continuationSeparator" w:id="0">
    <w:p w14:paraId="75ED098A" w14:textId="77777777" w:rsidR="001E4AC6" w:rsidRDefault="001E4AC6" w:rsidP="007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065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BFF904" w14:textId="7EC16287" w:rsidR="00637593" w:rsidRPr="00637593" w:rsidRDefault="00637593">
            <w:pPr>
              <w:pStyle w:val="Sidfot"/>
              <w:jc w:val="center"/>
            </w:pPr>
            <w:r w:rsidRPr="00637593">
              <w:rPr>
                <w:bCs/>
                <w:sz w:val="24"/>
                <w:szCs w:val="24"/>
              </w:rPr>
              <w:fldChar w:fldCharType="begin"/>
            </w:r>
            <w:r w:rsidRPr="00637593">
              <w:rPr>
                <w:bCs/>
              </w:rPr>
              <w:instrText>PAGE</w:instrText>
            </w:r>
            <w:r w:rsidRPr="00637593">
              <w:rPr>
                <w:bCs/>
                <w:sz w:val="24"/>
                <w:szCs w:val="24"/>
              </w:rPr>
              <w:fldChar w:fldCharType="separate"/>
            </w:r>
            <w:r w:rsidRPr="00637593">
              <w:rPr>
                <w:bCs/>
              </w:rPr>
              <w:t>2</w:t>
            </w:r>
            <w:r w:rsidRPr="00637593">
              <w:rPr>
                <w:bCs/>
                <w:sz w:val="24"/>
                <w:szCs w:val="24"/>
              </w:rPr>
              <w:fldChar w:fldCharType="end"/>
            </w:r>
            <w:r w:rsidRPr="00637593">
              <w:t xml:space="preserve"> (</w:t>
            </w:r>
            <w:r w:rsidRPr="00637593">
              <w:rPr>
                <w:bCs/>
                <w:sz w:val="24"/>
                <w:szCs w:val="24"/>
              </w:rPr>
              <w:fldChar w:fldCharType="begin"/>
            </w:r>
            <w:r w:rsidRPr="00637593">
              <w:rPr>
                <w:bCs/>
              </w:rPr>
              <w:instrText>NUMPAGES</w:instrText>
            </w:r>
            <w:r w:rsidRPr="00637593">
              <w:rPr>
                <w:bCs/>
                <w:sz w:val="24"/>
                <w:szCs w:val="24"/>
              </w:rPr>
              <w:fldChar w:fldCharType="separate"/>
            </w:r>
            <w:r w:rsidRPr="00637593">
              <w:rPr>
                <w:bCs/>
              </w:rPr>
              <w:t>2</w:t>
            </w:r>
            <w:r w:rsidRPr="00637593">
              <w:rPr>
                <w:bCs/>
                <w:sz w:val="24"/>
                <w:szCs w:val="24"/>
              </w:rPr>
              <w:fldChar w:fldCharType="end"/>
            </w:r>
            <w:r w:rsidRPr="00637593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6273C5C2" w14:textId="77777777" w:rsidR="00787B87" w:rsidRDefault="00787B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1C22" w14:textId="77777777" w:rsidR="001E4AC6" w:rsidRDefault="001E4AC6" w:rsidP="00787B87">
      <w:pPr>
        <w:spacing w:after="0" w:line="240" w:lineRule="auto"/>
      </w:pPr>
      <w:r>
        <w:separator/>
      </w:r>
    </w:p>
  </w:footnote>
  <w:footnote w:type="continuationSeparator" w:id="0">
    <w:p w14:paraId="748988CD" w14:textId="77777777" w:rsidR="001E4AC6" w:rsidRDefault="001E4AC6" w:rsidP="007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329"/>
    <w:multiLevelType w:val="hybridMultilevel"/>
    <w:tmpl w:val="7AD48954"/>
    <w:lvl w:ilvl="0" w:tplc="F558D4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7D43"/>
    <w:multiLevelType w:val="hybridMultilevel"/>
    <w:tmpl w:val="01A44F4A"/>
    <w:lvl w:ilvl="0" w:tplc="16503F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zsTSzNDG1MDIEspR0lIJTi4sz8/NACsxrAdROREYsAAAA"/>
  </w:docVars>
  <w:rsids>
    <w:rsidRoot w:val="00025409"/>
    <w:rsid w:val="000058EF"/>
    <w:rsid w:val="00010B5A"/>
    <w:rsid w:val="00023AF2"/>
    <w:rsid w:val="00025409"/>
    <w:rsid w:val="00047457"/>
    <w:rsid w:val="000801D3"/>
    <w:rsid w:val="00080851"/>
    <w:rsid w:val="000B21B0"/>
    <w:rsid w:val="000C52EB"/>
    <w:rsid w:val="000C60A2"/>
    <w:rsid w:val="000C643F"/>
    <w:rsid w:val="000F3DB3"/>
    <w:rsid w:val="000F762D"/>
    <w:rsid w:val="001137F3"/>
    <w:rsid w:val="00125C22"/>
    <w:rsid w:val="00130852"/>
    <w:rsid w:val="00133AB8"/>
    <w:rsid w:val="00136922"/>
    <w:rsid w:val="00142109"/>
    <w:rsid w:val="001446CF"/>
    <w:rsid w:val="001563AA"/>
    <w:rsid w:val="00190156"/>
    <w:rsid w:val="001A2E2E"/>
    <w:rsid w:val="001B075E"/>
    <w:rsid w:val="001B181D"/>
    <w:rsid w:val="001B4646"/>
    <w:rsid w:val="001C0D5C"/>
    <w:rsid w:val="001E2A4A"/>
    <w:rsid w:val="001E4AC6"/>
    <w:rsid w:val="001E4ACC"/>
    <w:rsid w:val="001F0414"/>
    <w:rsid w:val="001F6E6F"/>
    <w:rsid w:val="0021723A"/>
    <w:rsid w:val="00217BDE"/>
    <w:rsid w:val="002357E4"/>
    <w:rsid w:val="00252CAE"/>
    <w:rsid w:val="00255C84"/>
    <w:rsid w:val="00260D79"/>
    <w:rsid w:val="002623E1"/>
    <w:rsid w:val="002A53BB"/>
    <w:rsid w:val="002A638B"/>
    <w:rsid w:val="002A70E9"/>
    <w:rsid w:val="002B58FE"/>
    <w:rsid w:val="002D7B7F"/>
    <w:rsid w:val="002E4498"/>
    <w:rsid w:val="002F4ABB"/>
    <w:rsid w:val="003011DC"/>
    <w:rsid w:val="0031331E"/>
    <w:rsid w:val="003375E0"/>
    <w:rsid w:val="00352C0D"/>
    <w:rsid w:val="00360102"/>
    <w:rsid w:val="00362C1B"/>
    <w:rsid w:val="00371823"/>
    <w:rsid w:val="0037580A"/>
    <w:rsid w:val="00395E87"/>
    <w:rsid w:val="003A19E5"/>
    <w:rsid w:val="003A47E5"/>
    <w:rsid w:val="003E25E7"/>
    <w:rsid w:val="00410BAC"/>
    <w:rsid w:val="00413D5E"/>
    <w:rsid w:val="004355D7"/>
    <w:rsid w:val="0044622C"/>
    <w:rsid w:val="00465631"/>
    <w:rsid w:val="00477D4E"/>
    <w:rsid w:val="004849E6"/>
    <w:rsid w:val="004863A4"/>
    <w:rsid w:val="004A60C6"/>
    <w:rsid w:val="004B1F8F"/>
    <w:rsid w:val="004E079B"/>
    <w:rsid w:val="004E61DB"/>
    <w:rsid w:val="004F499D"/>
    <w:rsid w:val="004F583A"/>
    <w:rsid w:val="004F7C0F"/>
    <w:rsid w:val="0050456D"/>
    <w:rsid w:val="005152B8"/>
    <w:rsid w:val="0051559A"/>
    <w:rsid w:val="00516744"/>
    <w:rsid w:val="00516847"/>
    <w:rsid w:val="00550B19"/>
    <w:rsid w:val="0055394E"/>
    <w:rsid w:val="00573805"/>
    <w:rsid w:val="005A6EF7"/>
    <w:rsid w:val="005E63BE"/>
    <w:rsid w:val="00602750"/>
    <w:rsid w:val="006150F7"/>
    <w:rsid w:val="00637593"/>
    <w:rsid w:val="0066471D"/>
    <w:rsid w:val="00666459"/>
    <w:rsid w:val="00675F73"/>
    <w:rsid w:val="0069562D"/>
    <w:rsid w:val="006B36E3"/>
    <w:rsid w:val="006B3DE6"/>
    <w:rsid w:val="006D2AAD"/>
    <w:rsid w:val="00717423"/>
    <w:rsid w:val="00732E67"/>
    <w:rsid w:val="00734A72"/>
    <w:rsid w:val="00735562"/>
    <w:rsid w:val="0075461B"/>
    <w:rsid w:val="00761F49"/>
    <w:rsid w:val="007627D1"/>
    <w:rsid w:val="00771080"/>
    <w:rsid w:val="00787B87"/>
    <w:rsid w:val="007A4E16"/>
    <w:rsid w:val="007D41C6"/>
    <w:rsid w:val="007E1BBC"/>
    <w:rsid w:val="007E78AE"/>
    <w:rsid w:val="007F2AF9"/>
    <w:rsid w:val="00802EC2"/>
    <w:rsid w:val="00805A0B"/>
    <w:rsid w:val="008372CD"/>
    <w:rsid w:val="008432A3"/>
    <w:rsid w:val="0085296F"/>
    <w:rsid w:val="0086047A"/>
    <w:rsid w:val="008832C8"/>
    <w:rsid w:val="00886411"/>
    <w:rsid w:val="00891200"/>
    <w:rsid w:val="00891204"/>
    <w:rsid w:val="0089479B"/>
    <w:rsid w:val="008955DA"/>
    <w:rsid w:val="008A1255"/>
    <w:rsid w:val="008E1FD6"/>
    <w:rsid w:val="008E423A"/>
    <w:rsid w:val="008F08CA"/>
    <w:rsid w:val="008F5140"/>
    <w:rsid w:val="008F67DC"/>
    <w:rsid w:val="009228BE"/>
    <w:rsid w:val="00925267"/>
    <w:rsid w:val="00951D00"/>
    <w:rsid w:val="00953D1F"/>
    <w:rsid w:val="00976FAE"/>
    <w:rsid w:val="009A2BD2"/>
    <w:rsid w:val="009C11EA"/>
    <w:rsid w:val="009D561C"/>
    <w:rsid w:val="00A117B5"/>
    <w:rsid w:val="00A37A68"/>
    <w:rsid w:val="00A40AFF"/>
    <w:rsid w:val="00A51EE4"/>
    <w:rsid w:val="00A53B04"/>
    <w:rsid w:val="00A5514D"/>
    <w:rsid w:val="00A71A88"/>
    <w:rsid w:val="00A726FE"/>
    <w:rsid w:val="00AA5403"/>
    <w:rsid w:val="00AB0C71"/>
    <w:rsid w:val="00AF18E4"/>
    <w:rsid w:val="00B007D0"/>
    <w:rsid w:val="00B05470"/>
    <w:rsid w:val="00B23E46"/>
    <w:rsid w:val="00B34302"/>
    <w:rsid w:val="00B4599A"/>
    <w:rsid w:val="00B77E84"/>
    <w:rsid w:val="00B83C20"/>
    <w:rsid w:val="00B90E98"/>
    <w:rsid w:val="00B95EFD"/>
    <w:rsid w:val="00BA2752"/>
    <w:rsid w:val="00BA3E0D"/>
    <w:rsid w:val="00BE4101"/>
    <w:rsid w:val="00BE4201"/>
    <w:rsid w:val="00BF5886"/>
    <w:rsid w:val="00BF6444"/>
    <w:rsid w:val="00C06907"/>
    <w:rsid w:val="00C06BC6"/>
    <w:rsid w:val="00C170C3"/>
    <w:rsid w:val="00C36F07"/>
    <w:rsid w:val="00C521FC"/>
    <w:rsid w:val="00C64FEB"/>
    <w:rsid w:val="00C82F95"/>
    <w:rsid w:val="00C8349B"/>
    <w:rsid w:val="00C91052"/>
    <w:rsid w:val="00C93B45"/>
    <w:rsid w:val="00CA0580"/>
    <w:rsid w:val="00CA3760"/>
    <w:rsid w:val="00CA3F7E"/>
    <w:rsid w:val="00CB3A14"/>
    <w:rsid w:val="00CC1146"/>
    <w:rsid w:val="00CE66E8"/>
    <w:rsid w:val="00D01D64"/>
    <w:rsid w:val="00D0469E"/>
    <w:rsid w:val="00D4217F"/>
    <w:rsid w:val="00D5538F"/>
    <w:rsid w:val="00D7053E"/>
    <w:rsid w:val="00D76BE4"/>
    <w:rsid w:val="00D8677C"/>
    <w:rsid w:val="00DB27E5"/>
    <w:rsid w:val="00DC41F4"/>
    <w:rsid w:val="00DC63C1"/>
    <w:rsid w:val="00DC65BA"/>
    <w:rsid w:val="00DD1FDA"/>
    <w:rsid w:val="00DE5B6D"/>
    <w:rsid w:val="00DF6995"/>
    <w:rsid w:val="00DF7293"/>
    <w:rsid w:val="00E30733"/>
    <w:rsid w:val="00E67587"/>
    <w:rsid w:val="00E9062A"/>
    <w:rsid w:val="00EB0D68"/>
    <w:rsid w:val="00EB2B3A"/>
    <w:rsid w:val="00EE63A8"/>
    <w:rsid w:val="00F338B3"/>
    <w:rsid w:val="00F412A8"/>
    <w:rsid w:val="00F4600B"/>
    <w:rsid w:val="00F54AE1"/>
    <w:rsid w:val="00F74BAA"/>
    <w:rsid w:val="00F7578C"/>
    <w:rsid w:val="00FA0331"/>
    <w:rsid w:val="00FB209C"/>
    <w:rsid w:val="00FC0FB5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A2EEF"/>
  <w15:chartTrackingRefBased/>
  <w15:docId w15:val="{B3B1CDAC-3872-4C38-B67A-3251CDC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9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8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7B87"/>
  </w:style>
  <w:style w:type="paragraph" w:styleId="Sidfot">
    <w:name w:val="footer"/>
    <w:basedOn w:val="Normal"/>
    <w:link w:val="SidfotChar"/>
    <w:uiPriority w:val="99"/>
    <w:unhideWhenUsed/>
    <w:rsid w:val="0078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7B87"/>
  </w:style>
  <w:style w:type="character" w:styleId="Kommentarsreferens">
    <w:name w:val="annotation reference"/>
    <w:basedOn w:val="Standardstycketeckensnitt"/>
    <w:uiPriority w:val="99"/>
    <w:semiHidden/>
    <w:unhideWhenUsed/>
    <w:rsid w:val="00A51E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51E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51E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1E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1EE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E8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51D0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1990</Words>
  <Characters>10552</Characters>
  <Application>Microsoft Office Word</Application>
  <DocSecurity>0</DocSecurity>
  <Lines>87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Andreassen</dc:creator>
  <cp:keywords/>
  <dc:description/>
  <cp:lastModifiedBy>Ulf Elofsson</cp:lastModifiedBy>
  <cp:revision>3</cp:revision>
  <cp:lastPrinted>2022-10-24T11:35:00Z</cp:lastPrinted>
  <dcterms:created xsi:type="dcterms:W3CDTF">2023-10-24T07:54:00Z</dcterms:created>
  <dcterms:modified xsi:type="dcterms:W3CDTF">2023-10-24T07:56:00Z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9528871663a0739947d57025962ed5f356f8d7a4e3c49ffb037b785a0822d565</vt:lpwstr>
  </property>
</Properties>
</file>